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C9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O Š „BLATINE-ŠKRAPE“</w:t>
      </w:r>
    </w:p>
    <w:p w:rsidR="000A7605" w:rsidRPr="00D905B4" w:rsidRDefault="000A7605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>21000    S P L I T</w:t>
      </w:r>
    </w:p>
    <w:p w:rsidR="003C4DA2" w:rsidRPr="00D905B4" w:rsidRDefault="00167D2E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 NA KRIŽICE </w:t>
      </w:r>
      <w:r w:rsidR="000A7605" w:rsidRPr="00D905B4">
        <w:rPr>
          <w:b/>
          <w:sz w:val="28"/>
          <w:szCs w:val="28"/>
        </w:rPr>
        <w:t>2</w:t>
      </w:r>
    </w:p>
    <w:p w:rsidR="00637145" w:rsidRPr="00D905B4" w:rsidRDefault="003C4DA2" w:rsidP="003C4DA2">
      <w:pPr>
        <w:rPr>
          <w:b/>
          <w:sz w:val="28"/>
          <w:szCs w:val="28"/>
        </w:rPr>
      </w:pPr>
      <w:r w:rsidRPr="00D905B4">
        <w:rPr>
          <w:b/>
          <w:sz w:val="28"/>
          <w:szCs w:val="28"/>
        </w:rPr>
        <w:t xml:space="preserve">RKPD : </w:t>
      </w:r>
      <w:r w:rsidR="003C43E2" w:rsidRPr="00D905B4">
        <w:rPr>
          <w:b/>
          <w:sz w:val="28"/>
          <w:szCs w:val="28"/>
        </w:rPr>
        <w:t>13</w:t>
      </w:r>
      <w:r w:rsidR="0014212F" w:rsidRPr="00D905B4">
        <w:rPr>
          <w:b/>
          <w:sz w:val="28"/>
          <w:szCs w:val="28"/>
        </w:rPr>
        <w:t>383</w:t>
      </w:r>
    </w:p>
    <w:p w:rsidR="00637145" w:rsidRPr="00D905B4" w:rsidRDefault="003C4DA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b/>
          <w:sz w:val="28"/>
          <w:szCs w:val="28"/>
        </w:rPr>
        <w:t xml:space="preserve">OIB: </w:t>
      </w:r>
      <w:r w:rsidR="00167D2E" w:rsidRPr="00D905B4">
        <w:rPr>
          <w:b/>
          <w:sz w:val="28"/>
          <w:szCs w:val="28"/>
        </w:rPr>
        <w:t>80111237558</w:t>
      </w:r>
    </w:p>
    <w:p w:rsidR="00ED617F" w:rsidRPr="00D905B4" w:rsidRDefault="003C43E2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plit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,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ED617F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75339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30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0A7605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siječnja </w:t>
      </w:r>
      <w:r w:rsidR="001A623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2020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  <w:r w:rsidR="00B2256D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god.</w:t>
      </w:r>
    </w:p>
    <w:p w:rsidR="00B2256D" w:rsidRPr="00D905B4" w:rsidRDefault="00B2256D" w:rsidP="003C4DA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66A32" w:rsidRPr="00390A75" w:rsidRDefault="003C4DA2" w:rsidP="00C01C80">
      <w:pPr>
        <w:pStyle w:val="Naslov1"/>
        <w:jc w:val="center"/>
        <w:rPr>
          <w:rFonts w:eastAsia="Times New Roman"/>
          <w:color w:val="000000" w:themeColor="text1"/>
          <w:sz w:val="32"/>
          <w:szCs w:val="32"/>
          <w:lang w:eastAsia="hr-HR"/>
        </w:rPr>
      </w:pPr>
      <w:r w:rsidRPr="00390A75">
        <w:rPr>
          <w:rFonts w:eastAsia="Times New Roman"/>
          <w:color w:val="000000" w:themeColor="text1"/>
          <w:sz w:val="32"/>
          <w:szCs w:val="32"/>
          <w:lang w:eastAsia="hr-HR"/>
        </w:rPr>
        <w:t>BILJEŠKE UZ FINANCIJSKE IZVJEŠTAJE ZA RAZDOBLJE</w:t>
      </w:r>
    </w:p>
    <w:p w:rsidR="003F3BBE" w:rsidRPr="00D905B4" w:rsidRDefault="003F3BBE" w:rsidP="003F3BBE">
      <w:pPr>
        <w:rPr>
          <w:sz w:val="28"/>
          <w:szCs w:val="28"/>
          <w:lang w:eastAsia="hr-HR"/>
        </w:rPr>
      </w:pPr>
    </w:p>
    <w:p w:rsidR="00493FBF" w:rsidRPr="00D905B4" w:rsidRDefault="000A6BAD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od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1. 1. 201</w:t>
      </w:r>
      <w:r w:rsidR="001A623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9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do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3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. </w:t>
      </w:r>
      <w:r w:rsidR="00745E5B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12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 201</w:t>
      </w:r>
      <w:r w:rsidR="001A623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9</w:t>
      </w:r>
      <w:r w:rsidR="003C4DA2" w:rsidRPr="00D905B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.</w:t>
      </w:r>
    </w:p>
    <w:p w:rsidR="003F3BBE" w:rsidRPr="00D905B4" w:rsidRDefault="003F3BBE" w:rsidP="00493FBF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4F0D13" w:rsidRDefault="00DD1B72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  <w:r w:rsidRPr="00390A7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  <w:t>IZVJEŠTAJ O PRIHODIMA I RASHODIMA, PRIMICIMA I IZDACIMA</w:t>
      </w:r>
    </w:p>
    <w:p w:rsidR="0027250A" w:rsidRPr="00390A75" w:rsidRDefault="0027250A" w:rsidP="003C4DA2">
      <w:pP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hr-HR"/>
        </w:rPr>
      </w:pPr>
    </w:p>
    <w:p w:rsidR="00020C2A" w:rsidRPr="0027250A" w:rsidRDefault="00020C2A" w:rsidP="00020C2A">
      <w:pPr>
        <w:jc w:val="both"/>
        <w:rPr>
          <w:rFonts w:ascii="Arial" w:eastAsia="Arial Unicode MS" w:hAnsi="Arial" w:cs="Arial"/>
          <w:bCs/>
          <w:sz w:val="24"/>
          <w:szCs w:val="24"/>
          <w:u w:val="single"/>
          <w:lang w:eastAsia="hr-HR"/>
        </w:rPr>
      </w:pPr>
      <w:r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AOP 287</w:t>
      </w:r>
      <w:r w:rsidR="00DA7E4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 xml:space="preserve"> </w:t>
      </w:r>
      <w:r w:rsidR="00DA7E4A"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O</w:t>
      </w:r>
      <w:r w:rsidRPr="0027250A">
        <w:rPr>
          <w:rFonts w:ascii="Arial" w:eastAsia="Arial Unicode MS" w:hAnsi="Arial" w:cs="Arial"/>
          <w:b/>
          <w:bCs/>
          <w:sz w:val="24"/>
          <w:szCs w:val="24"/>
          <w:lang w:eastAsia="hr-HR"/>
        </w:rPr>
        <w:t>bračunati prihodi poslovanja</w:t>
      </w:r>
      <w:r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– nenaplaćeni u visini od </w:t>
      </w:r>
      <w:r w:rsidR="002C24E0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29.435 </w:t>
      </w:r>
      <w:r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>kn odnose se na prihode od najma prostora za koje su računi ispostavljeni u 201</w:t>
      </w:r>
      <w:r w:rsidR="002C24E0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>9</w:t>
      </w:r>
      <w:r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>. godini ali nisu plaćeni do 31.12.201</w:t>
      </w:r>
      <w:r w:rsidR="002C24E0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>9</w:t>
      </w:r>
      <w:r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>.</w:t>
      </w:r>
      <w:r w:rsidR="002C24E0"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 </w:t>
      </w:r>
      <w:r w:rsidRPr="0027250A">
        <w:rPr>
          <w:rFonts w:ascii="Arial" w:eastAsia="Arial Unicode MS" w:hAnsi="Arial" w:cs="Arial"/>
          <w:bCs/>
          <w:sz w:val="24"/>
          <w:szCs w:val="24"/>
          <w:lang w:eastAsia="hr-HR"/>
        </w:rPr>
        <w:t xml:space="preserve">g.  </w:t>
      </w:r>
    </w:p>
    <w:p w:rsidR="00020C2A" w:rsidRDefault="00DA7E4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629 </w:t>
      </w:r>
      <w:r w:rsidR="00020C2A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20C2A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ukupno je ostvareno </w:t>
      </w:r>
      <w:r w:rsidR="00020C2A">
        <w:rPr>
          <w:rFonts w:ascii="Arial" w:eastAsia="Times New Roman" w:hAnsi="Arial" w:cs="Arial"/>
          <w:bCs/>
          <w:sz w:val="24"/>
          <w:szCs w:val="24"/>
          <w:lang w:eastAsia="hr-HR"/>
        </w:rPr>
        <w:t>8.</w:t>
      </w:r>
      <w:r w:rsidR="002C24E0">
        <w:rPr>
          <w:rFonts w:ascii="Arial" w:eastAsia="Times New Roman" w:hAnsi="Arial" w:cs="Arial"/>
          <w:bCs/>
          <w:sz w:val="24"/>
          <w:szCs w:val="24"/>
          <w:lang w:eastAsia="hr-HR"/>
        </w:rPr>
        <w:t>535.078</w:t>
      </w:r>
      <w:r w:rsidR="00020C2A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prihoda</w:t>
      </w:r>
    </w:p>
    <w:p w:rsidR="00020C2A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630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ukupno je ostvareno </w:t>
      </w:r>
      <w:r w:rsidR="002C24E0">
        <w:rPr>
          <w:rFonts w:ascii="Arial" w:eastAsia="Times New Roman" w:hAnsi="Arial" w:cs="Arial"/>
          <w:bCs/>
          <w:sz w:val="24"/>
          <w:szCs w:val="24"/>
          <w:lang w:eastAsia="hr-HR"/>
        </w:rPr>
        <w:t>8.772.482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 rashoda</w:t>
      </w:r>
    </w:p>
    <w:p w:rsidR="00020C2A" w:rsidRPr="00555BEC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</w:t>
      </w:r>
      <w:r w:rsidR="009136A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za razdoblje  01.01.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201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. – 31.12.201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ostvaren je 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>manjak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prihoda u iznosu od 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>237.404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020C2A" w:rsidRPr="00555BEC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634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preneseni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manjak prihoda 31.12.201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>8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u iznosu od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1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>03.842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kn</w:t>
      </w:r>
    </w:p>
    <w:p w:rsidR="00020C2A" w:rsidRPr="00555BEC" w:rsidRDefault="00020C2A" w:rsidP="00020C2A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636</w:t>
      </w:r>
      <w:r w:rsidR="00DA7E4A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ukupni manjak za 2019. godinu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iznosi </w:t>
      </w:r>
      <w:r w:rsidR="009136A8">
        <w:rPr>
          <w:rFonts w:ascii="Arial" w:eastAsia="Times New Roman" w:hAnsi="Arial" w:cs="Arial"/>
          <w:bCs/>
          <w:sz w:val="24"/>
          <w:szCs w:val="24"/>
          <w:lang w:eastAsia="hr-HR"/>
        </w:rPr>
        <w:t>341.246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</w:p>
    <w:p w:rsidR="00020C2A" w:rsidRPr="00D905B4" w:rsidRDefault="00020C2A" w:rsidP="00020C2A">
      <w:pPr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DA7E4A" w:rsidRDefault="00DA7E4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DA7E4A" w:rsidRDefault="00DA7E4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20C2A" w:rsidRPr="00555BEC" w:rsidRDefault="00020C2A" w:rsidP="00020C2A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U Bilješkama uz Obrazac PR-RAS navode se razlozi zbog kojih je došlo do odstupanja većeg od 100% u odnosu na prethodnu godinu. Objašnjenje je za AOP-e na trećoj razini.</w:t>
      </w:r>
    </w:p>
    <w:p w:rsidR="008E634C" w:rsidRDefault="008E634C" w:rsidP="003C4DA2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</w:pPr>
    </w:p>
    <w:p w:rsidR="00020C2A" w:rsidRDefault="00020C2A" w:rsidP="003C4DA2">
      <w:pPr>
        <w:rPr>
          <w:rFonts w:ascii="Arial" w:eastAsia="Times New Roman" w:hAnsi="Arial" w:cs="Arial"/>
          <w:b/>
          <w:bCs/>
          <w:sz w:val="28"/>
          <w:szCs w:val="28"/>
          <w:u w:val="single"/>
          <w:lang w:eastAsia="hr-HR"/>
        </w:rPr>
      </w:pPr>
    </w:p>
    <w:p w:rsidR="001A623D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125  P</w:t>
      </w:r>
      <w:r w:rsidR="001A62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rihodi od prodaje proizvoda i robe – </w:t>
      </w:r>
      <w:r w:rsidR="001A623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ostvaren je prihod od prodaje stroja </w:t>
      </w:r>
    </w:p>
    <w:p w:rsidR="004105CF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159  D</w:t>
      </w:r>
      <w:r w:rsidR="004105C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oprinosi za obvezno osiguranje u slučaju nezaposlenosti – </w:t>
      </w:r>
      <w:r w:rsidR="004105CF">
        <w:rPr>
          <w:rFonts w:ascii="Arial" w:eastAsia="Times New Roman" w:hAnsi="Arial" w:cs="Arial"/>
          <w:bCs/>
          <w:sz w:val="24"/>
          <w:szCs w:val="24"/>
          <w:lang w:eastAsia="hr-HR"/>
        </w:rPr>
        <w:t>doprinos koji je ukinut u 2019. godini, pa je velika razlika u odnosu na prethodnu godinu</w:t>
      </w:r>
    </w:p>
    <w:p w:rsidR="004105CF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167  U</w:t>
      </w:r>
      <w:r w:rsidR="004105CF" w:rsidRPr="004105CF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redski materijal i ostali materijalni rashodi</w:t>
      </w:r>
      <w:r w:rsidR="004105CF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troškovi se odnose na nabavku materijala za redovno poslovanje predmetne nastave, produženog boravka i sredstava za rad učenika s poteškoćama iz PRO</w:t>
      </w:r>
    </w:p>
    <w:p w:rsidR="008E634C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168  M</w:t>
      </w:r>
      <w:r w:rsidR="008E634C" w:rsidRPr="008E634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aterijal i sirovine</w:t>
      </w:r>
      <w:r w:rsidR="008E634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nabavku namirnica za produženi boravak i Shemu školskog voća</w:t>
      </w:r>
    </w:p>
    <w:p w:rsidR="008E634C" w:rsidRPr="004105CF" w:rsidRDefault="00DA7E4A" w:rsidP="003C4DA2">
      <w:pPr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170  M</w:t>
      </w:r>
      <w:r w:rsidR="008E634C" w:rsidRPr="008E634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aterijal i dijelovi za tekuće i investicijsko održavanje </w:t>
      </w:r>
      <w:r w:rsidR="008E634C">
        <w:rPr>
          <w:rFonts w:ascii="Arial" w:eastAsia="Times New Roman" w:hAnsi="Arial" w:cs="Arial"/>
          <w:bCs/>
          <w:sz w:val="24"/>
          <w:szCs w:val="24"/>
          <w:lang w:eastAsia="hr-HR"/>
        </w:rPr>
        <w:t>– odnosi se na prenamjenu prostorija za blagovaonicu produženog boravka, renoviranje i  opremanje kuhinje, vodovodne i električne radove</w:t>
      </w:r>
    </w:p>
    <w:p w:rsidR="00863C7E" w:rsidRPr="00D905B4" w:rsidRDefault="00863C7E" w:rsidP="00C753C2">
      <w:pPr>
        <w:jc w:val="both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97285C" w:rsidRDefault="00DA7E4A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176 </w:t>
      </w:r>
      <w:r w:rsidR="0097285C" w:rsidRPr="0097285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Usluge tekućeg i investicijskog održavanja</w:t>
      </w:r>
      <w:r w:rsidR="0097285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povećanje nastalo zbog radova za uvođenje produženog boravka, plinofikacija i redovni atesti</w:t>
      </w:r>
    </w:p>
    <w:p w:rsidR="0097285C" w:rsidRDefault="00DA7E4A" w:rsidP="00C753C2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184  N</w:t>
      </w:r>
      <w:r w:rsidR="0097285C" w:rsidRPr="001F34B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aknade troškova osobama izvan radnog odnosa</w:t>
      </w:r>
      <w:r w:rsidR="0097285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plaćanje doprinosa </w:t>
      </w:r>
      <w:r w:rsidR="003F71C0">
        <w:rPr>
          <w:rFonts w:ascii="Arial" w:eastAsia="Times New Roman" w:hAnsi="Arial" w:cs="Arial"/>
          <w:bCs/>
          <w:sz w:val="24"/>
          <w:szCs w:val="24"/>
          <w:lang w:eastAsia="hr-HR"/>
        </w:rPr>
        <w:t>volontera</w:t>
      </w:r>
    </w:p>
    <w:p w:rsidR="00435830" w:rsidRDefault="00DA7E4A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254 </w:t>
      </w:r>
      <w:r w:rsidR="00435830" w:rsidRP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Naknade građanima i  kućanstvima u novcu</w:t>
      </w:r>
      <w:r w:rsidR="0043583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4358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- </w:t>
      </w:r>
      <w:r w:rsidR="003F71C0">
        <w:rPr>
          <w:rFonts w:ascii="Arial" w:eastAsia="Times New Roman" w:hAnsi="Arial" w:cs="Arial"/>
          <w:bCs/>
          <w:sz w:val="24"/>
          <w:szCs w:val="24"/>
          <w:lang w:eastAsia="hr-HR"/>
        </w:rPr>
        <w:t>odnosi se školski pribor i radne bilježnice koje</w:t>
      </w:r>
      <w:r w:rsidR="0043583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je financirao Grad Split</w:t>
      </w:r>
    </w:p>
    <w:p w:rsidR="00830911" w:rsidRDefault="00DA7E4A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362 </w:t>
      </w:r>
      <w:r w:rsidR="00830911" w:rsidRPr="008309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Komunikacijska oprema</w:t>
      </w:r>
      <w:r w:rsidR="0083091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odnosi se na nabavku pametnih televizija, te stalaka za pametne ploče i tv</w:t>
      </w:r>
    </w:p>
    <w:p w:rsidR="00830911" w:rsidRDefault="00DA7E4A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375 </w:t>
      </w:r>
      <w:r w:rsidR="00830911" w:rsidRPr="008309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Knjige</w:t>
      </w:r>
      <w:r w:rsidR="0083091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povećanje je nastalo zbog nabavke udžbenika i lektire koje je financirano od strane MZO</w:t>
      </w:r>
    </w:p>
    <w:p w:rsidR="00830911" w:rsidRDefault="00DA7E4A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 394 </w:t>
      </w:r>
      <w:r w:rsidR="00830911" w:rsidRPr="0083091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Dodatna ulaganja na građevinskim objektima </w:t>
      </w:r>
      <w:r w:rsidR="00830911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povećanje u odnosu na prošlu godinu radi radova u kuhinji i blagovaonici za produženi boravak, ako i izmjena otvora i pregradnih </w:t>
      </w:r>
      <w:proofErr w:type="spellStart"/>
      <w:r w:rsidR="00830911">
        <w:rPr>
          <w:rFonts w:ascii="Arial" w:eastAsia="Times New Roman" w:hAnsi="Arial" w:cs="Arial"/>
          <w:bCs/>
          <w:sz w:val="24"/>
          <w:szCs w:val="24"/>
          <w:lang w:eastAsia="hr-HR"/>
        </w:rPr>
        <w:t>stijenki</w:t>
      </w:r>
      <w:proofErr w:type="spellEnd"/>
    </w:p>
    <w:p w:rsidR="00830911" w:rsidRPr="00435830" w:rsidRDefault="00830911" w:rsidP="0091344C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91344C" w:rsidRDefault="0091344C" w:rsidP="0091344C">
      <w:pPr>
        <w:jc w:val="both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DA7E4A" w:rsidRPr="00AC50A9" w:rsidRDefault="00DA7E4A" w:rsidP="0091344C">
      <w:pPr>
        <w:jc w:val="both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020C2A" w:rsidRDefault="00020C2A" w:rsidP="0091344C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D7574B" w:rsidRPr="00390A75" w:rsidRDefault="00D7574B" w:rsidP="0091344C">
      <w:pPr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hr-HR"/>
        </w:rPr>
      </w:pPr>
      <w:r w:rsidRPr="00390A75">
        <w:rPr>
          <w:rFonts w:ascii="Arial" w:eastAsia="Times New Roman" w:hAnsi="Arial" w:cs="Arial"/>
          <w:b/>
          <w:bCs/>
          <w:i/>
          <w:sz w:val="28"/>
          <w:szCs w:val="28"/>
          <w:lang w:eastAsia="hr-HR"/>
        </w:rPr>
        <w:t>BILANCA</w:t>
      </w:r>
    </w:p>
    <w:p w:rsidR="00714BA6" w:rsidRPr="00AC50A9" w:rsidRDefault="00714BA6" w:rsidP="00741202">
      <w:pPr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78371D" w:rsidRPr="00555BEC" w:rsidRDefault="00D7574B" w:rsidP="0078371D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491854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067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8371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Stanje novčanih sre</w:t>
      </w:r>
      <w:r w:rsidR="007F302D" w:rsidRPr="00B122C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dstava na žiro računu</w:t>
      </w:r>
      <w:r w:rsidR="007F302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31.12.201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>9</w:t>
      </w:r>
      <w:r w:rsidR="0078371D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iznosi 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>76.905,00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>kn a sastoji se od uplate roditelja za produženi boravak</w:t>
      </w:r>
      <w:r w:rsidR="00ED3E6A">
        <w:rPr>
          <w:rFonts w:ascii="Arial" w:eastAsia="Times New Roman" w:hAnsi="Arial" w:cs="Arial"/>
          <w:bCs/>
          <w:sz w:val="24"/>
          <w:szCs w:val="24"/>
          <w:lang w:eastAsia="hr-HR"/>
        </w:rPr>
        <w:t>, dio vlastitih sredstava,</w:t>
      </w:r>
      <w:r w:rsidR="00491854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dio sredstava MZO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posebna razredna odjeljenja</w:t>
      </w:r>
      <w:r w:rsidR="004B0A9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otplate stana</w:t>
      </w:r>
    </w:p>
    <w:p w:rsidR="00917D15" w:rsidRDefault="003028AE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863C7E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40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714BA6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Potraživanja za prihode </w:t>
      </w:r>
      <w:r w:rsidR="00863C7E" w:rsidRPr="00555BE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poslovanja 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u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iznosu od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>61.336,00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</w:t>
      </w:r>
      <w:r w:rsidR="00714BA6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odnose se na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potraživanja </w:t>
      </w:r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od </w:t>
      </w:r>
      <w:proofErr w:type="spellStart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>šk</w:t>
      </w:r>
      <w:proofErr w:type="spellEnd"/>
      <w:r w:rsidR="001E1EAF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dvorane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>29.436</w:t>
      </w:r>
      <w:r w:rsidR="00863C7E" w:rsidRPr="00555BE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kn 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 potraživanja od roditelja za produženi boravak 31.900 kn </w:t>
      </w:r>
    </w:p>
    <w:p w:rsidR="000A15B0" w:rsidRDefault="00BA5157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AOP 157 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Potraživanja od prodaje nefinancijske imovine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odnosi na potraživanja za otplatu stana</w:t>
      </w:r>
    </w:p>
    <w:p w:rsidR="000A15B0" w:rsidRDefault="00BA5157" w:rsidP="00917D15">
      <w:pPr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161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A15B0" w:rsidRP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Kontinuirani rashodi budućih razdoblja</w:t>
      </w:r>
      <w:r w:rsidR="000A15B0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– potraživanja od MZO za plaću  zaposlenih za 12/2019 i naknade za 11/2019 i 12/2019</w:t>
      </w:r>
    </w:p>
    <w:p w:rsidR="002677DE" w:rsidRPr="00757665" w:rsidRDefault="000A15B0" w:rsidP="00C965FF">
      <w:pPr>
        <w:spacing w:before="240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</w:t>
      </w:r>
      <w:r w:rsidR="00BA515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OP 175 </w:t>
      </w:r>
      <w:r w:rsidR="00757665" w:rsidRPr="0075766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Obveze za nabavu nefinancijske imovine </w:t>
      </w:r>
      <w:r w:rsidR="0075766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– odnosi se na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opremanje učionica informatičkom opremom, pametnim televizijama i projektorima</w:t>
      </w:r>
    </w:p>
    <w:tbl>
      <w:tblPr>
        <w:tblW w:w="1280" w:type="dxa"/>
        <w:jc w:val="center"/>
        <w:tblInd w:w="93" w:type="dxa"/>
        <w:tblLook w:val="04A0"/>
      </w:tblPr>
      <w:tblGrid>
        <w:gridCol w:w="1280"/>
      </w:tblGrid>
      <w:tr w:rsidR="00741202" w:rsidRPr="00D905B4" w:rsidTr="00741202">
        <w:trPr>
          <w:trHeight w:val="300"/>
          <w:jc w:val="center"/>
        </w:trPr>
        <w:tc>
          <w:tcPr>
            <w:tcW w:w="1280" w:type="dxa"/>
            <w:noWrap/>
            <w:vAlign w:val="bottom"/>
            <w:hideMark/>
          </w:tcPr>
          <w:p w:rsidR="00AA69D8" w:rsidRPr="00D905B4" w:rsidRDefault="00AA69D8">
            <w:pPr>
              <w:rPr>
                <w:rFonts w:asciiTheme="minorHAnsi" w:eastAsiaTheme="minorEastAsia" w:hAnsiTheme="minorHAnsi"/>
                <w:sz w:val="28"/>
                <w:szCs w:val="28"/>
                <w:lang w:eastAsia="hr-HR"/>
              </w:rPr>
            </w:pPr>
          </w:p>
        </w:tc>
      </w:tr>
      <w:tr w:rsidR="00A66A32" w:rsidRPr="00D905B4" w:rsidTr="00A66A32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12F" w:rsidRPr="00D905B4" w:rsidRDefault="0014212F" w:rsidP="0067552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04009F" w:rsidRDefault="0004009F">
      <w:pPr>
        <w:rPr>
          <w:rFonts w:ascii="Arial" w:hAnsi="Arial" w:cs="Arial"/>
          <w:b/>
          <w:sz w:val="28"/>
          <w:szCs w:val="28"/>
        </w:rPr>
      </w:pPr>
    </w:p>
    <w:p w:rsidR="00903C56" w:rsidRPr="00390A75" w:rsidRDefault="00CA1E9B">
      <w:pPr>
        <w:rPr>
          <w:rFonts w:ascii="Arial" w:hAnsi="Arial" w:cs="Arial"/>
          <w:b/>
          <w:i/>
          <w:sz w:val="28"/>
          <w:szCs w:val="28"/>
        </w:rPr>
      </w:pPr>
      <w:r w:rsidRPr="00390A75">
        <w:rPr>
          <w:rFonts w:ascii="Arial" w:hAnsi="Arial" w:cs="Arial"/>
          <w:b/>
          <w:i/>
          <w:sz w:val="28"/>
          <w:szCs w:val="28"/>
        </w:rPr>
        <w:t>IZVJEŠTAJ</w:t>
      </w:r>
      <w:r w:rsidR="00BA5157" w:rsidRPr="00390A75">
        <w:rPr>
          <w:rFonts w:ascii="Arial" w:hAnsi="Arial" w:cs="Arial"/>
          <w:b/>
          <w:i/>
          <w:sz w:val="28"/>
          <w:szCs w:val="28"/>
        </w:rPr>
        <w:t xml:space="preserve"> </w:t>
      </w:r>
      <w:r w:rsidRPr="00390A75">
        <w:rPr>
          <w:rFonts w:ascii="Arial" w:hAnsi="Arial" w:cs="Arial"/>
          <w:b/>
          <w:i/>
          <w:sz w:val="28"/>
          <w:szCs w:val="28"/>
        </w:rPr>
        <w:t xml:space="preserve"> O </w:t>
      </w:r>
      <w:r w:rsidR="00BA5157" w:rsidRPr="00390A75">
        <w:rPr>
          <w:rFonts w:ascii="Arial" w:hAnsi="Arial" w:cs="Arial"/>
          <w:b/>
          <w:i/>
          <w:sz w:val="28"/>
          <w:szCs w:val="28"/>
        </w:rPr>
        <w:t xml:space="preserve"> </w:t>
      </w:r>
      <w:r w:rsidRPr="00390A75">
        <w:rPr>
          <w:rFonts w:ascii="Arial" w:hAnsi="Arial" w:cs="Arial"/>
          <w:b/>
          <w:i/>
          <w:sz w:val="28"/>
          <w:szCs w:val="28"/>
        </w:rPr>
        <w:t>OBVEZAMA</w:t>
      </w:r>
    </w:p>
    <w:p w:rsidR="00832E84" w:rsidRPr="00555BEC" w:rsidRDefault="00832E84">
      <w:pPr>
        <w:rPr>
          <w:rFonts w:ascii="Arial" w:hAnsi="Arial" w:cs="Arial"/>
          <w:b/>
          <w:sz w:val="28"/>
          <w:szCs w:val="28"/>
        </w:rPr>
      </w:pPr>
    </w:p>
    <w:p w:rsidR="007622C1" w:rsidRPr="00555BEC" w:rsidRDefault="005C7893">
      <w:pPr>
        <w:rPr>
          <w:rFonts w:ascii="Arial" w:hAnsi="Arial" w:cs="Arial"/>
          <w:b/>
          <w:sz w:val="24"/>
          <w:szCs w:val="24"/>
        </w:rPr>
      </w:pPr>
      <w:r w:rsidRPr="00555BEC">
        <w:rPr>
          <w:rFonts w:ascii="Arial" w:hAnsi="Arial" w:cs="Arial"/>
          <w:b/>
          <w:sz w:val="24"/>
          <w:szCs w:val="24"/>
        </w:rPr>
        <w:t xml:space="preserve">AOP </w:t>
      </w:r>
      <w:r w:rsidR="00ED617F" w:rsidRPr="00555BEC">
        <w:rPr>
          <w:rFonts w:ascii="Arial" w:hAnsi="Arial" w:cs="Arial"/>
          <w:b/>
          <w:sz w:val="24"/>
          <w:szCs w:val="24"/>
        </w:rPr>
        <w:t>03</w:t>
      </w:r>
      <w:r w:rsidR="00EF5349">
        <w:rPr>
          <w:rFonts w:ascii="Arial" w:hAnsi="Arial" w:cs="Arial"/>
          <w:b/>
          <w:sz w:val="24"/>
          <w:szCs w:val="24"/>
        </w:rPr>
        <w:t>6</w:t>
      </w:r>
      <w:r w:rsidR="00BA5157">
        <w:rPr>
          <w:rFonts w:ascii="Arial" w:hAnsi="Arial" w:cs="Arial"/>
          <w:b/>
          <w:sz w:val="24"/>
          <w:szCs w:val="24"/>
        </w:rPr>
        <w:t xml:space="preserve"> 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Stanje obveza na dan </w:t>
      </w:r>
      <w:r w:rsidR="00720011" w:rsidRPr="00555BEC">
        <w:rPr>
          <w:rFonts w:ascii="Arial" w:hAnsi="Arial" w:cs="Arial"/>
          <w:b/>
          <w:sz w:val="24"/>
          <w:szCs w:val="24"/>
        </w:rPr>
        <w:t>31.12.</w:t>
      </w:r>
      <w:r w:rsidR="00A66A32" w:rsidRPr="00555BEC">
        <w:rPr>
          <w:rFonts w:ascii="Arial" w:hAnsi="Arial" w:cs="Arial"/>
          <w:b/>
          <w:sz w:val="24"/>
          <w:szCs w:val="24"/>
        </w:rPr>
        <w:t>201</w:t>
      </w:r>
      <w:r w:rsidR="00BA5157">
        <w:rPr>
          <w:rFonts w:ascii="Arial" w:hAnsi="Arial" w:cs="Arial"/>
          <w:b/>
          <w:sz w:val="24"/>
          <w:szCs w:val="24"/>
        </w:rPr>
        <w:t>9</w:t>
      </w:r>
      <w:r w:rsidR="00677AE9">
        <w:rPr>
          <w:rFonts w:ascii="Arial" w:hAnsi="Arial" w:cs="Arial"/>
          <w:b/>
          <w:sz w:val="24"/>
          <w:szCs w:val="24"/>
        </w:rPr>
        <w:t xml:space="preserve">. iznosi </w:t>
      </w:r>
      <w:r w:rsidR="00B11363">
        <w:rPr>
          <w:rFonts w:ascii="Arial" w:hAnsi="Arial" w:cs="Arial"/>
          <w:b/>
          <w:sz w:val="24"/>
          <w:szCs w:val="24"/>
        </w:rPr>
        <w:t>1.057.000</w:t>
      </w:r>
      <w:r w:rsidR="00ED617F" w:rsidRPr="00555BEC">
        <w:rPr>
          <w:rFonts w:ascii="Arial" w:hAnsi="Arial" w:cs="Arial"/>
          <w:b/>
          <w:sz w:val="24"/>
          <w:szCs w:val="24"/>
        </w:rPr>
        <w:t xml:space="preserve"> kn</w:t>
      </w:r>
    </w:p>
    <w:p w:rsidR="00502FC0" w:rsidRPr="00502FC0" w:rsidRDefault="00502FC0" w:rsidP="00783937">
      <w:pPr>
        <w:jc w:val="both"/>
        <w:rPr>
          <w:rFonts w:ascii="Arial" w:hAnsi="Arial" w:cs="Arial"/>
          <w:b/>
          <w:sz w:val="24"/>
          <w:szCs w:val="24"/>
        </w:rPr>
      </w:pPr>
      <w:r w:rsidRPr="00502FC0">
        <w:rPr>
          <w:rFonts w:ascii="Arial" w:hAnsi="Arial" w:cs="Arial"/>
          <w:b/>
          <w:sz w:val="24"/>
          <w:szCs w:val="24"/>
        </w:rPr>
        <w:t xml:space="preserve"> </w:t>
      </w:r>
      <w:r w:rsidR="00783937" w:rsidRPr="00502FC0">
        <w:rPr>
          <w:rFonts w:ascii="Arial" w:hAnsi="Arial" w:cs="Arial"/>
          <w:b/>
          <w:sz w:val="24"/>
          <w:szCs w:val="24"/>
        </w:rPr>
        <w:t xml:space="preserve">Odnose se na: </w:t>
      </w:r>
    </w:p>
    <w:p w:rsidR="00783937" w:rsidRDefault="00783937" w:rsidP="007839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sz w:val="24"/>
          <w:szCs w:val="24"/>
        </w:rPr>
        <w:t>K</w:t>
      </w:r>
      <w:r w:rsidR="00C532E6" w:rsidRPr="00BA5157">
        <w:rPr>
          <w:rFonts w:ascii="Arial" w:hAnsi="Arial" w:cs="Arial"/>
          <w:b/>
          <w:sz w:val="24"/>
          <w:szCs w:val="24"/>
        </w:rPr>
        <w:t>onto 231</w:t>
      </w:r>
      <w:r w:rsidR="00C532E6" w:rsidRPr="00555BEC">
        <w:rPr>
          <w:rFonts w:ascii="Arial" w:hAnsi="Arial" w:cs="Arial"/>
          <w:sz w:val="24"/>
          <w:szCs w:val="24"/>
        </w:rPr>
        <w:t xml:space="preserve"> -  </w:t>
      </w:r>
      <w:r w:rsidR="00B11363">
        <w:rPr>
          <w:rFonts w:ascii="Arial" w:hAnsi="Arial" w:cs="Arial"/>
          <w:sz w:val="24"/>
          <w:szCs w:val="24"/>
        </w:rPr>
        <w:t>obveze za plaće 12/2019</w:t>
      </w:r>
    </w:p>
    <w:p w:rsidR="00502FC0" w:rsidRDefault="00502FC0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="00B11363" w:rsidRPr="00BA5157">
        <w:rPr>
          <w:rFonts w:ascii="Arial" w:hAnsi="Arial" w:cs="Arial"/>
          <w:b/>
          <w:sz w:val="24"/>
          <w:szCs w:val="24"/>
        </w:rPr>
        <w:t xml:space="preserve">onto </w:t>
      </w:r>
      <w:r w:rsidR="00C532E6" w:rsidRPr="00BA5157">
        <w:rPr>
          <w:rFonts w:ascii="Arial" w:hAnsi="Arial" w:cs="Arial"/>
          <w:b/>
          <w:sz w:val="24"/>
          <w:szCs w:val="24"/>
        </w:rPr>
        <w:t>232</w:t>
      </w:r>
      <w:r w:rsidR="00B11363">
        <w:rPr>
          <w:rFonts w:ascii="Arial" w:hAnsi="Arial" w:cs="Arial"/>
          <w:sz w:val="24"/>
          <w:szCs w:val="24"/>
        </w:rPr>
        <w:t xml:space="preserve"> </w:t>
      </w:r>
      <w:r w:rsidR="00783937">
        <w:rPr>
          <w:rFonts w:ascii="Arial" w:hAnsi="Arial" w:cs="Arial"/>
          <w:sz w:val="24"/>
          <w:szCs w:val="24"/>
        </w:rPr>
        <w:t>-</w:t>
      </w:r>
      <w:r w:rsidR="00B11363">
        <w:rPr>
          <w:rFonts w:ascii="Arial" w:hAnsi="Arial" w:cs="Arial"/>
          <w:sz w:val="24"/>
          <w:szCs w:val="24"/>
        </w:rPr>
        <w:t xml:space="preserve"> </w:t>
      </w:r>
      <w:r w:rsidR="00783937">
        <w:rPr>
          <w:rFonts w:ascii="Arial" w:hAnsi="Arial" w:cs="Arial"/>
          <w:sz w:val="24"/>
          <w:szCs w:val="24"/>
        </w:rPr>
        <w:t>obveze za materijalne troškove</w:t>
      </w:r>
      <w:r w:rsidR="00B11363">
        <w:rPr>
          <w:rFonts w:ascii="Arial" w:hAnsi="Arial" w:cs="Arial"/>
          <w:sz w:val="24"/>
          <w:szCs w:val="24"/>
        </w:rPr>
        <w:t xml:space="preserve"> i troškove prenamjena prostorija i   </w:t>
      </w:r>
      <w:r w:rsidR="00BA5157">
        <w:rPr>
          <w:rFonts w:ascii="Arial" w:hAnsi="Arial" w:cs="Arial"/>
          <w:sz w:val="24"/>
          <w:szCs w:val="24"/>
        </w:rPr>
        <w:t xml:space="preserve">  </w:t>
      </w:r>
      <w:r w:rsidR="00B11363">
        <w:rPr>
          <w:rFonts w:ascii="Arial" w:hAnsi="Arial" w:cs="Arial"/>
          <w:sz w:val="24"/>
          <w:szCs w:val="24"/>
        </w:rPr>
        <w:t xml:space="preserve">njihovo opremanje za produženi boravak </w:t>
      </w:r>
      <w:r w:rsidR="00783937">
        <w:rPr>
          <w:rFonts w:ascii="Arial" w:hAnsi="Arial" w:cs="Arial"/>
          <w:sz w:val="24"/>
          <w:szCs w:val="24"/>
        </w:rPr>
        <w:t xml:space="preserve"> koje financira Grad           </w:t>
      </w:r>
    </w:p>
    <w:p w:rsidR="00B11363" w:rsidRDefault="00B11363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Pr="00BA5157">
        <w:rPr>
          <w:rFonts w:ascii="Arial" w:hAnsi="Arial" w:cs="Arial"/>
          <w:b/>
          <w:sz w:val="24"/>
          <w:szCs w:val="24"/>
        </w:rPr>
        <w:t>onto 237</w:t>
      </w:r>
      <w:r>
        <w:rPr>
          <w:rFonts w:ascii="Arial" w:hAnsi="Arial" w:cs="Arial"/>
          <w:sz w:val="24"/>
          <w:szCs w:val="24"/>
        </w:rPr>
        <w:t xml:space="preserve"> – obveze za nabavku radnih bilježnica i školskog pribora</w:t>
      </w:r>
    </w:p>
    <w:p w:rsidR="00502FC0" w:rsidRDefault="00783937" w:rsidP="00502F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="00502FC0" w:rsidRPr="00BA5157">
        <w:rPr>
          <w:rFonts w:ascii="Arial" w:hAnsi="Arial" w:cs="Arial"/>
          <w:b/>
          <w:sz w:val="24"/>
          <w:szCs w:val="24"/>
        </w:rPr>
        <w:t>onto 239</w:t>
      </w:r>
      <w:r w:rsidR="00502FC0">
        <w:rPr>
          <w:rFonts w:ascii="Arial" w:hAnsi="Arial" w:cs="Arial"/>
          <w:sz w:val="24"/>
          <w:szCs w:val="24"/>
        </w:rPr>
        <w:t xml:space="preserve"> – obveze za bolovanje </w:t>
      </w:r>
      <w:r w:rsidR="00B11363">
        <w:rPr>
          <w:rFonts w:ascii="Arial" w:hAnsi="Arial" w:cs="Arial"/>
          <w:sz w:val="24"/>
          <w:szCs w:val="24"/>
        </w:rPr>
        <w:t>preko 42 dana</w:t>
      </w:r>
      <w:r w:rsidR="00BA5157">
        <w:rPr>
          <w:rFonts w:ascii="Arial" w:hAnsi="Arial" w:cs="Arial"/>
          <w:sz w:val="24"/>
          <w:szCs w:val="24"/>
        </w:rPr>
        <w:t>, otkup stana</w:t>
      </w:r>
    </w:p>
    <w:p w:rsidR="00502FC0" w:rsidRDefault="00F479EE" w:rsidP="00502FC0">
      <w:pPr>
        <w:jc w:val="both"/>
        <w:rPr>
          <w:rFonts w:ascii="Arial" w:hAnsi="Arial" w:cs="Arial"/>
          <w:sz w:val="24"/>
          <w:szCs w:val="24"/>
        </w:rPr>
      </w:pPr>
      <w:r w:rsidRPr="00BA5157">
        <w:rPr>
          <w:rFonts w:ascii="Arial" w:hAnsi="Arial" w:cs="Arial"/>
          <w:b/>
          <w:sz w:val="24"/>
          <w:szCs w:val="24"/>
        </w:rPr>
        <w:t xml:space="preserve"> </w:t>
      </w:r>
      <w:r w:rsidR="00BA5157">
        <w:rPr>
          <w:rFonts w:ascii="Arial" w:hAnsi="Arial" w:cs="Arial"/>
          <w:b/>
          <w:sz w:val="24"/>
          <w:szCs w:val="24"/>
        </w:rPr>
        <w:t>K</w:t>
      </w:r>
      <w:r w:rsidR="00502FC0" w:rsidRPr="00BA5157">
        <w:rPr>
          <w:rFonts w:ascii="Arial" w:hAnsi="Arial" w:cs="Arial"/>
          <w:b/>
          <w:sz w:val="24"/>
          <w:szCs w:val="24"/>
        </w:rPr>
        <w:t>onto 242 i 245</w:t>
      </w:r>
      <w:r w:rsidR="00502FC0">
        <w:rPr>
          <w:rFonts w:ascii="Arial" w:hAnsi="Arial" w:cs="Arial"/>
          <w:sz w:val="24"/>
          <w:szCs w:val="24"/>
        </w:rPr>
        <w:t xml:space="preserve"> – odnosi </w:t>
      </w:r>
      <w:r w:rsidR="00867EAF">
        <w:rPr>
          <w:rFonts w:ascii="Arial" w:hAnsi="Arial" w:cs="Arial"/>
          <w:sz w:val="24"/>
          <w:szCs w:val="24"/>
        </w:rPr>
        <w:t>se na</w:t>
      </w:r>
      <w:r>
        <w:rPr>
          <w:rFonts w:ascii="Arial" w:hAnsi="Arial" w:cs="Arial"/>
          <w:sz w:val="24"/>
          <w:szCs w:val="24"/>
        </w:rPr>
        <w:t xml:space="preserve"> adaptaciju i opremu učionica, nabavku </w:t>
      </w:r>
      <w:proofErr w:type="spellStart"/>
      <w:r>
        <w:rPr>
          <w:rFonts w:ascii="Arial" w:hAnsi="Arial" w:cs="Arial"/>
          <w:sz w:val="24"/>
          <w:szCs w:val="24"/>
        </w:rPr>
        <w:t>laptopa</w:t>
      </w:r>
      <w:proofErr w:type="spellEnd"/>
      <w:r>
        <w:rPr>
          <w:rFonts w:ascii="Arial" w:hAnsi="Arial" w:cs="Arial"/>
          <w:sz w:val="24"/>
          <w:szCs w:val="24"/>
        </w:rPr>
        <w:t>, projektora, udžbenika….</w:t>
      </w:r>
    </w:p>
    <w:p w:rsidR="00871892" w:rsidRPr="00555BEC" w:rsidRDefault="00C532E6" w:rsidP="00502FC0">
      <w:pPr>
        <w:tabs>
          <w:tab w:val="left" w:pos="2628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55BEC">
        <w:rPr>
          <w:rFonts w:ascii="Arial" w:hAnsi="Arial" w:cs="Arial"/>
          <w:sz w:val="24"/>
          <w:szCs w:val="24"/>
        </w:rPr>
        <w:lastRenderedPageBreak/>
        <w:tab/>
      </w:r>
      <w:r w:rsidR="00555BEC">
        <w:rPr>
          <w:rFonts w:ascii="Arial" w:hAnsi="Arial" w:cs="Arial"/>
          <w:sz w:val="24"/>
          <w:szCs w:val="24"/>
        </w:rPr>
        <w:t xml:space="preserve">      </w:t>
      </w:r>
      <w:r w:rsidR="00AC50A9" w:rsidRPr="00555BEC">
        <w:rPr>
          <w:rFonts w:ascii="Arial" w:hAnsi="Arial" w:cs="Arial"/>
          <w:sz w:val="24"/>
          <w:szCs w:val="24"/>
        </w:rPr>
        <w:t xml:space="preserve">    </w:t>
      </w:r>
      <w:r w:rsidR="005C7893" w:rsidRPr="00555BEC">
        <w:rPr>
          <w:rFonts w:ascii="Arial" w:hAnsi="Arial" w:cs="Arial"/>
          <w:sz w:val="24"/>
          <w:szCs w:val="24"/>
        </w:rPr>
        <w:t xml:space="preserve"> </w:t>
      </w:r>
    </w:p>
    <w:p w:rsidR="00EF5349" w:rsidRDefault="00EF5349">
      <w:pPr>
        <w:rPr>
          <w:rFonts w:ascii="Arial" w:hAnsi="Arial" w:cs="Arial"/>
          <w:b/>
          <w:sz w:val="28"/>
          <w:szCs w:val="28"/>
        </w:rPr>
      </w:pPr>
    </w:p>
    <w:p w:rsidR="007D7764" w:rsidRPr="00390A75" w:rsidRDefault="00AA69D8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390A75">
        <w:rPr>
          <w:rFonts w:ascii="Arial" w:hAnsi="Arial" w:cs="Arial"/>
          <w:b/>
          <w:i/>
          <w:sz w:val="28"/>
          <w:szCs w:val="28"/>
        </w:rPr>
        <w:t>IZVJEŠTAJ O RASHODIMA PREMA FUNKCIJSKOJ KLASIFIKACIJI</w:t>
      </w:r>
    </w:p>
    <w:p w:rsidR="00054AF2" w:rsidRDefault="00054AF2" w:rsidP="00C01C80">
      <w:pPr>
        <w:rPr>
          <w:rFonts w:ascii="Arial" w:hAnsi="Arial" w:cs="Arial"/>
          <w:sz w:val="24"/>
          <w:szCs w:val="24"/>
        </w:rPr>
      </w:pPr>
    </w:p>
    <w:p w:rsidR="00054AF2" w:rsidRPr="0004009F" w:rsidRDefault="00AA69D8" w:rsidP="00C01C80">
      <w:pPr>
        <w:rPr>
          <w:rFonts w:ascii="Arial" w:hAnsi="Arial" w:cs="Arial"/>
          <w:sz w:val="24"/>
          <w:szCs w:val="24"/>
        </w:rPr>
      </w:pPr>
      <w:r w:rsidRPr="0004009F">
        <w:rPr>
          <w:rFonts w:ascii="Arial" w:hAnsi="Arial" w:cs="Arial"/>
          <w:b/>
          <w:sz w:val="24"/>
          <w:szCs w:val="24"/>
        </w:rPr>
        <w:t xml:space="preserve">AOP 113 – </w:t>
      </w:r>
      <w:r w:rsidR="00AC50A9" w:rsidRPr="0004009F">
        <w:rPr>
          <w:rFonts w:ascii="Arial" w:hAnsi="Arial" w:cs="Arial"/>
          <w:b/>
          <w:sz w:val="24"/>
          <w:szCs w:val="24"/>
        </w:rPr>
        <w:t xml:space="preserve"> 0912 OSNOVNO OBRAZOVANJE</w:t>
      </w:r>
      <w:r w:rsidR="00AC50A9" w:rsidRPr="00555BEC">
        <w:rPr>
          <w:rFonts w:ascii="Arial" w:hAnsi="Arial" w:cs="Arial"/>
          <w:sz w:val="24"/>
          <w:szCs w:val="24"/>
        </w:rPr>
        <w:t xml:space="preserve">  -  </w:t>
      </w:r>
      <w:r w:rsidR="0004009F">
        <w:rPr>
          <w:rFonts w:ascii="Arial" w:hAnsi="Arial" w:cs="Arial"/>
          <w:sz w:val="24"/>
          <w:szCs w:val="24"/>
        </w:rPr>
        <w:t>8.772.482,00</w:t>
      </w:r>
      <w:r w:rsidR="00C64505" w:rsidRPr="00555BEC">
        <w:rPr>
          <w:rFonts w:ascii="Arial" w:hAnsi="Arial" w:cs="Arial"/>
          <w:sz w:val="24"/>
          <w:szCs w:val="24"/>
        </w:rPr>
        <w:t xml:space="preserve"> kn</w:t>
      </w:r>
      <w:r w:rsidR="00C64505" w:rsidRPr="00555BEC">
        <w:rPr>
          <w:rFonts w:ascii="Arial" w:hAnsi="Arial" w:cs="Arial"/>
          <w:b/>
          <w:i/>
          <w:sz w:val="24"/>
          <w:szCs w:val="24"/>
        </w:rPr>
        <w:t xml:space="preserve">    </w:t>
      </w:r>
    </w:p>
    <w:p w:rsidR="00054AF2" w:rsidRPr="0004009F" w:rsidRDefault="00054AF2" w:rsidP="00C01C80">
      <w:pPr>
        <w:rPr>
          <w:rFonts w:ascii="Arial" w:hAnsi="Arial" w:cs="Arial"/>
          <w:sz w:val="24"/>
          <w:szCs w:val="24"/>
        </w:rPr>
      </w:pPr>
    </w:p>
    <w:p w:rsidR="0004009F" w:rsidRDefault="0004009F" w:rsidP="00C01C80">
      <w:pPr>
        <w:rPr>
          <w:rFonts w:ascii="Arial" w:hAnsi="Arial" w:cs="Arial"/>
          <w:b/>
          <w:sz w:val="28"/>
          <w:szCs w:val="28"/>
        </w:rPr>
      </w:pPr>
    </w:p>
    <w:p w:rsidR="00390A75" w:rsidRPr="00390A75" w:rsidRDefault="00054AF2" w:rsidP="00C01C80">
      <w:pPr>
        <w:rPr>
          <w:rFonts w:ascii="Arial" w:hAnsi="Arial" w:cs="Arial"/>
          <w:b/>
          <w:i/>
          <w:sz w:val="28"/>
          <w:szCs w:val="28"/>
        </w:rPr>
      </w:pPr>
      <w:r w:rsidRPr="00390A75">
        <w:rPr>
          <w:rFonts w:ascii="Arial" w:hAnsi="Arial" w:cs="Arial"/>
          <w:b/>
          <w:i/>
          <w:sz w:val="28"/>
          <w:szCs w:val="28"/>
        </w:rPr>
        <w:t>IZVJEŠTAJ O PROMJENAMA U VRIJEDNOSTI</w:t>
      </w:r>
      <w:r w:rsidR="00C64505" w:rsidRPr="00390A75">
        <w:rPr>
          <w:rFonts w:ascii="Arial" w:hAnsi="Arial" w:cs="Arial"/>
          <w:b/>
          <w:i/>
          <w:sz w:val="28"/>
          <w:szCs w:val="28"/>
        </w:rPr>
        <w:t xml:space="preserve">  </w:t>
      </w:r>
      <w:r w:rsidRPr="00390A75">
        <w:rPr>
          <w:rFonts w:ascii="Arial" w:hAnsi="Arial" w:cs="Arial"/>
          <w:b/>
          <w:i/>
          <w:sz w:val="28"/>
          <w:szCs w:val="28"/>
        </w:rPr>
        <w:t>I OBUJMU IMOVINE I OBVEZA</w:t>
      </w:r>
      <w:r w:rsidR="00C64505" w:rsidRPr="00390A75">
        <w:rPr>
          <w:rFonts w:ascii="Arial" w:hAnsi="Arial" w:cs="Arial"/>
          <w:b/>
          <w:i/>
          <w:sz w:val="28"/>
          <w:szCs w:val="28"/>
        </w:rPr>
        <w:t xml:space="preserve">   </w:t>
      </w:r>
    </w:p>
    <w:p w:rsidR="00054AF2" w:rsidRPr="00243673" w:rsidRDefault="00C64505" w:rsidP="00C01C80">
      <w:pPr>
        <w:rPr>
          <w:sz w:val="28"/>
          <w:szCs w:val="28"/>
        </w:rPr>
      </w:pPr>
      <w:r w:rsidRPr="00243673">
        <w:rPr>
          <w:rFonts w:ascii="Arial" w:hAnsi="Arial" w:cs="Arial"/>
          <w:b/>
          <w:i/>
          <w:sz w:val="28"/>
          <w:szCs w:val="28"/>
        </w:rPr>
        <w:t xml:space="preserve">     </w:t>
      </w:r>
    </w:p>
    <w:p w:rsidR="00C01C80" w:rsidRPr="00243673" w:rsidRDefault="00054AF2" w:rsidP="00C01C80">
      <w:pPr>
        <w:rPr>
          <w:rFonts w:ascii="Arial" w:hAnsi="Arial" w:cs="Arial"/>
          <w:sz w:val="24"/>
          <w:szCs w:val="24"/>
        </w:rPr>
      </w:pPr>
      <w:r w:rsidRPr="00390A75">
        <w:rPr>
          <w:rFonts w:ascii="Arial" w:hAnsi="Arial" w:cs="Arial"/>
          <w:b/>
          <w:sz w:val="24"/>
          <w:szCs w:val="24"/>
        </w:rPr>
        <w:t>AOP 008 – Dugotrajna nefinancijska imovina u pripremi</w:t>
      </w:r>
      <w:r w:rsidRPr="00243673">
        <w:rPr>
          <w:rFonts w:ascii="Arial" w:hAnsi="Arial" w:cs="Arial"/>
          <w:sz w:val="24"/>
          <w:szCs w:val="24"/>
        </w:rPr>
        <w:t xml:space="preserve"> </w:t>
      </w:r>
      <w:r w:rsidR="00BB7A82" w:rsidRPr="00243673">
        <w:rPr>
          <w:rFonts w:ascii="Arial" w:hAnsi="Arial" w:cs="Arial"/>
          <w:sz w:val="24"/>
          <w:szCs w:val="24"/>
        </w:rPr>
        <w:t>–</w:t>
      </w:r>
      <w:r w:rsidRPr="00243673">
        <w:rPr>
          <w:rFonts w:ascii="Arial" w:hAnsi="Arial" w:cs="Arial"/>
          <w:sz w:val="24"/>
          <w:szCs w:val="24"/>
        </w:rPr>
        <w:t xml:space="preserve"> </w:t>
      </w:r>
      <w:r w:rsidR="00BB7A82" w:rsidRPr="00243673">
        <w:rPr>
          <w:rFonts w:ascii="Arial" w:hAnsi="Arial" w:cs="Arial"/>
          <w:sz w:val="24"/>
          <w:szCs w:val="24"/>
        </w:rPr>
        <w:t>Grad Split je uložio u sanaciju pročelja i ugradnju sjenila na školskoj zgradi</w:t>
      </w:r>
      <w:r w:rsidR="00C64505" w:rsidRPr="00243673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871892" w:rsidRPr="00555BEC" w:rsidRDefault="00871892">
      <w:pPr>
        <w:rPr>
          <w:sz w:val="24"/>
          <w:szCs w:val="24"/>
        </w:rPr>
      </w:pPr>
    </w:p>
    <w:p w:rsidR="00832E84" w:rsidRDefault="00832E84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Default="00390A75">
      <w:pPr>
        <w:rPr>
          <w:sz w:val="24"/>
          <w:szCs w:val="24"/>
        </w:rPr>
      </w:pPr>
    </w:p>
    <w:p w:rsidR="00390A75" w:rsidRPr="00555BEC" w:rsidRDefault="00390A75">
      <w:pPr>
        <w:rPr>
          <w:sz w:val="24"/>
          <w:szCs w:val="24"/>
        </w:rPr>
      </w:pPr>
    </w:p>
    <w:p w:rsidR="00AC50A9" w:rsidRPr="00390A75" w:rsidRDefault="00243673" w:rsidP="00871892">
      <w:pPr>
        <w:rPr>
          <w:rFonts w:ascii="Arial" w:hAnsi="Arial" w:cs="Arial"/>
          <w:b/>
          <w:sz w:val="24"/>
          <w:szCs w:val="24"/>
        </w:rPr>
      </w:pPr>
      <w:r w:rsidRPr="00390A75">
        <w:rPr>
          <w:rFonts w:ascii="Arial" w:hAnsi="Arial" w:cs="Arial"/>
          <w:b/>
          <w:sz w:val="24"/>
          <w:szCs w:val="24"/>
        </w:rPr>
        <w:t xml:space="preserve">     </w:t>
      </w:r>
      <w:r w:rsidR="00871892" w:rsidRPr="00390A75">
        <w:rPr>
          <w:rFonts w:ascii="Arial" w:hAnsi="Arial" w:cs="Arial"/>
          <w:b/>
          <w:sz w:val="24"/>
          <w:szCs w:val="24"/>
        </w:rPr>
        <w:t>Računovotkinja: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390A75">
        <w:rPr>
          <w:rFonts w:ascii="Arial" w:hAnsi="Arial" w:cs="Arial"/>
          <w:b/>
          <w:sz w:val="24"/>
          <w:szCs w:val="24"/>
        </w:rPr>
        <w:t xml:space="preserve">       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</w:t>
      </w:r>
      <w:r w:rsidR="00AC50A9" w:rsidRPr="00390A75">
        <w:rPr>
          <w:rFonts w:ascii="Arial" w:hAnsi="Arial" w:cs="Arial"/>
          <w:b/>
          <w:sz w:val="24"/>
          <w:szCs w:val="24"/>
        </w:rPr>
        <w:t xml:space="preserve">Ravnatelj: </w:t>
      </w:r>
      <w:r w:rsidR="00C64505" w:rsidRPr="00390A75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871892" w:rsidRPr="00390A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C50A9" w:rsidRPr="00390A75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C64505" w:rsidRPr="00390A75" w:rsidRDefault="00243673" w:rsidP="00555BEC">
      <w:pPr>
        <w:tabs>
          <w:tab w:val="left" w:pos="5490"/>
          <w:tab w:val="left" w:pos="6435"/>
        </w:tabs>
        <w:rPr>
          <w:rFonts w:ascii="Arial" w:hAnsi="Arial" w:cs="Arial"/>
          <w:b/>
          <w:sz w:val="24"/>
          <w:szCs w:val="24"/>
        </w:rPr>
      </w:pPr>
      <w:r w:rsidRPr="00390A75">
        <w:rPr>
          <w:rFonts w:ascii="Arial" w:hAnsi="Arial" w:cs="Arial"/>
          <w:b/>
          <w:sz w:val="24"/>
          <w:szCs w:val="24"/>
        </w:rPr>
        <w:t xml:space="preserve">       </w:t>
      </w:r>
      <w:r w:rsidR="00555BEC" w:rsidRPr="00390A75">
        <w:rPr>
          <w:rFonts w:ascii="Arial" w:hAnsi="Arial" w:cs="Arial"/>
          <w:b/>
          <w:sz w:val="24"/>
          <w:szCs w:val="24"/>
        </w:rPr>
        <w:t>Zrinka Milas</w:t>
      </w:r>
      <w:r w:rsidR="00555BEC" w:rsidRPr="00390A75">
        <w:rPr>
          <w:rFonts w:ascii="Arial" w:hAnsi="Arial" w:cs="Arial"/>
          <w:b/>
          <w:sz w:val="24"/>
          <w:szCs w:val="24"/>
        </w:rPr>
        <w:tab/>
      </w:r>
      <w:r w:rsidRPr="00390A75">
        <w:rPr>
          <w:rFonts w:ascii="Arial" w:hAnsi="Arial" w:cs="Arial"/>
          <w:b/>
          <w:sz w:val="24"/>
          <w:szCs w:val="24"/>
        </w:rPr>
        <w:t xml:space="preserve">        </w:t>
      </w:r>
      <w:r w:rsidR="00390A75">
        <w:rPr>
          <w:rFonts w:ascii="Arial" w:hAnsi="Arial" w:cs="Arial"/>
          <w:b/>
          <w:sz w:val="24"/>
          <w:szCs w:val="24"/>
        </w:rPr>
        <w:t xml:space="preserve">   </w:t>
      </w:r>
      <w:r w:rsidRPr="00390A75">
        <w:rPr>
          <w:rFonts w:ascii="Arial" w:hAnsi="Arial" w:cs="Arial"/>
          <w:b/>
          <w:sz w:val="24"/>
          <w:szCs w:val="24"/>
        </w:rPr>
        <w:t xml:space="preserve">   </w:t>
      </w:r>
      <w:r w:rsidR="00AC50A9" w:rsidRPr="00390A75">
        <w:rPr>
          <w:rFonts w:ascii="Arial" w:hAnsi="Arial" w:cs="Arial"/>
          <w:b/>
          <w:sz w:val="24"/>
          <w:szCs w:val="24"/>
        </w:rPr>
        <w:t>Ante Karin</w:t>
      </w:r>
    </w:p>
    <w:sectPr w:rsidR="00C64505" w:rsidRPr="00390A75" w:rsidSect="0090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4AC"/>
    <w:multiLevelType w:val="hybridMultilevel"/>
    <w:tmpl w:val="C5DE7CAE"/>
    <w:lvl w:ilvl="0" w:tplc="ABAC65FA">
      <w:start w:val="7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66DB7"/>
    <w:multiLevelType w:val="hybridMultilevel"/>
    <w:tmpl w:val="CFF8FF24"/>
    <w:lvl w:ilvl="0" w:tplc="3F840C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DA2"/>
    <w:rsid w:val="00007FFB"/>
    <w:rsid w:val="00010A1A"/>
    <w:rsid w:val="00020C2A"/>
    <w:rsid w:val="000268D7"/>
    <w:rsid w:val="0004009F"/>
    <w:rsid w:val="00054AF2"/>
    <w:rsid w:val="00094D3A"/>
    <w:rsid w:val="000A15B0"/>
    <w:rsid w:val="000A6BAD"/>
    <w:rsid w:val="000A7605"/>
    <w:rsid w:val="000A7B37"/>
    <w:rsid w:val="000C100A"/>
    <w:rsid w:val="000F494D"/>
    <w:rsid w:val="00133574"/>
    <w:rsid w:val="00140967"/>
    <w:rsid w:val="0014212F"/>
    <w:rsid w:val="001660E7"/>
    <w:rsid w:val="00167D2E"/>
    <w:rsid w:val="001A623D"/>
    <w:rsid w:val="001B4BE4"/>
    <w:rsid w:val="001D3F0F"/>
    <w:rsid w:val="001D670F"/>
    <w:rsid w:val="001E1EAF"/>
    <w:rsid w:val="001F34B0"/>
    <w:rsid w:val="001F6B8F"/>
    <w:rsid w:val="002241D1"/>
    <w:rsid w:val="00243673"/>
    <w:rsid w:val="002665D6"/>
    <w:rsid w:val="002677DE"/>
    <w:rsid w:val="0027250A"/>
    <w:rsid w:val="00275DB3"/>
    <w:rsid w:val="002904A3"/>
    <w:rsid w:val="002A7469"/>
    <w:rsid w:val="002B6372"/>
    <w:rsid w:val="002C24E0"/>
    <w:rsid w:val="002D244C"/>
    <w:rsid w:val="003028AE"/>
    <w:rsid w:val="003304B2"/>
    <w:rsid w:val="00333F8A"/>
    <w:rsid w:val="00380003"/>
    <w:rsid w:val="00381C88"/>
    <w:rsid w:val="00390A75"/>
    <w:rsid w:val="003A00C7"/>
    <w:rsid w:val="003C43E2"/>
    <w:rsid w:val="003C4DA2"/>
    <w:rsid w:val="003C60AC"/>
    <w:rsid w:val="003F3BBE"/>
    <w:rsid w:val="003F71C0"/>
    <w:rsid w:val="004105CF"/>
    <w:rsid w:val="0042256F"/>
    <w:rsid w:val="004235DB"/>
    <w:rsid w:val="00435830"/>
    <w:rsid w:val="00441EE4"/>
    <w:rsid w:val="00475C81"/>
    <w:rsid w:val="00491854"/>
    <w:rsid w:val="00493FBF"/>
    <w:rsid w:val="004B0A99"/>
    <w:rsid w:val="004B32ED"/>
    <w:rsid w:val="004B5941"/>
    <w:rsid w:val="004B608B"/>
    <w:rsid w:val="004C59FA"/>
    <w:rsid w:val="004D5A20"/>
    <w:rsid w:val="004E1F4C"/>
    <w:rsid w:val="004F0D13"/>
    <w:rsid w:val="005000EC"/>
    <w:rsid w:val="00502FC0"/>
    <w:rsid w:val="0050632D"/>
    <w:rsid w:val="00515765"/>
    <w:rsid w:val="00531912"/>
    <w:rsid w:val="005326DB"/>
    <w:rsid w:val="0053345E"/>
    <w:rsid w:val="00534CC0"/>
    <w:rsid w:val="00553EAD"/>
    <w:rsid w:val="00555BEC"/>
    <w:rsid w:val="005A4BEC"/>
    <w:rsid w:val="005C74A7"/>
    <w:rsid w:val="005C7893"/>
    <w:rsid w:val="005F38B9"/>
    <w:rsid w:val="00615F13"/>
    <w:rsid w:val="00637145"/>
    <w:rsid w:val="00643D88"/>
    <w:rsid w:val="00657455"/>
    <w:rsid w:val="0067552D"/>
    <w:rsid w:val="00677AE9"/>
    <w:rsid w:val="00683434"/>
    <w:rsid w:val="00693CDB"/>
    <w:rsid w:val="006A3C22"/>
    <w:rsid w:val="006A403E"/>
    <w:rsid w:val="006E5B6D"/>
    <w:rsid w:val="006F3779"/>
    <w:rsid w:val="007121E5"/>
    <w:rsid w:val="00714BA6"/>
    <w:rsid w:val="00720011"/>
    <w:rsid w:val="00721127"/>
    <w:rsid w:val="00741202"/>
    <w:rsid w:val="00745E5B"/>
    <w:rsid w:val="00747847"/>
    <w:rsid w:val="00753399"/>
    <w:rsid w:val="00757665"/>
    <w:rsid w:val="007622C1"/>
    <w:rsid w:val="00763FD3"/>
    <w:rsid w:val="007655D1"/>
    <w:rsid w:val="00782105"/>
    <w:rsid w:val="0078371D"/>
    <w:rsid w:val="00783937"/>
    <w:rsid w:val="007B759B"/>
    <w:rsid w:val="007B79BF"/>
    <w:rsid w:val="007D7764"/>
    <w:rsid w:val="007F302D"/>
    <w:rsid w:val="00830911"/>
    <w:rsid w:val="00832E84"/>
    <w:rsid w:val="008334E7"/>
    <w:rsid w:val="00834EE4"/>
    <w:rsid w:val="00842B78"/>
    <w:rsid w:val="00852B35"/>
    <w:rsid w:val="00863C7E"/>
    <w:rsid w:val="00867EAF"/>
    <w:rsid w:val="00871892"/>
    <w:rsid w:val="0087450A"/>
    <w:rsid w:val="008E4C37"/>
    <w:rsid w:val="008E634C"/>
    <w:rsid w:val="00903C56"/>
    <w:rsid w:val="009066A5"/>
    <w:rsid w:val="00912452"/>
    <w:rsid w:val="0091344C"/>
    <w:rsid w:val="009136A8"/>
    <w:rsid w:val="009159D6"/>
    <w:rsid w:val="00917D15"/>
    <w:rsid w:val="009211A4"/>
    <w:rsid w:val="009536A8"/>
    <w:rsid w:val="00953CEA"/>
    <w:rsid w:val="0097285C"/>
    <w:rsid w:val="00986A0A"/>
    <w:rsid w:val="009A3041"/>
    <w:rsid w:val="009D6D75"/>
    <w:rsid w:val="009D7D53"/>
    <w:rsid w:val="009E3794"/>
    <w:rsid w:val="009F5CD4"/>
    <w:rsid w:val="00A04DCC"/>
    <w:rsid w:val="00A3405B"/>
    <w:rsid w:val="00A4027F"/>
    <w:rsid w:val="00A40CC3"/>
    <w:rsid w:val="00A52DC9"/>
    <w:rsid w:val="00A66A32"/>
    <w:rsid w:val="00AA69D8"/>
    <w:rsid w:val="00AB56C8"/>
    <w:rsid w:val="00AB66C1"/>
    <w:rsid w:val="00AC3D7F"/>
    <w:rsid w:val="00AC50A9"/>
    <w:rsid w:val="00AE3225"/>
    <w:rsid w:val="00AE36E2"/>
    <w:rsid w:val="00B11363"/>
    <w:rsid w:val="00B122C2"/>
    <w:rsid w:val="00B2256D"/>
    <w:rsid w:val="00B26D89"/>
    <w:rsid w:val="00BA5157"/>
    <w:rsid w:val="00BA799B"/>
    <w:rsid w:val="00BB6FA4"/>
    <w:rsid w:val="00BB7A82"/>
    <w:rsid w:val="00C01C80"/>
    <w:rsid w:val="00C16803"/>
    <w:rsid w:val="00C240D8"/>
    <w:rsid w:val="00C30B42"/>
    <w:rsid w:val="00C44A7D"/>
    <w:rsid w:val="00C532E6"/>
    <w:rsid w:val="00C63117"/>
    <w:rsid w:val="00C64505"/>
    <w:rsid w:val="00C753C2"/>
    <w:rsid w:val="00C9264E"/>
    <w:rsid w:val="00C965FF"/>
    <w:rsid w:val="00CA1E9B"/>
    <w:rsid w:val="00CE7ECB"/>
    <w:rsid w:val="00D1029E"/>
    <w:rsid w:val="00D6632A"/>
    <w:rsid w:val="00D71D55"/>
    <w:rsid w:val="00D7574B"/>
    <w:rsid w:val="00D80B25"/>
    <w:rsid w:val="00D905B4"/>
    <w:rsid w:val="00DA1E3E"/>
    <w:rsid w:val="00DA7412"/>
    <w:rsid w:val="00DA7E4A"/>
    <w:rsid w:val="00DC278F"/>
    <w:rsid w:val="00DC4A44"/>
    <w:rsid w:val="00DD1B72"/>
    <w:rsid w:val="00DF7B68"/>
    <w:rsid w:val="00E33EA8"/>
    <w:rsid w:val="00E82C58"/>
    <w:rsid w:val="00E82FE4"/>
    <w:rsid w:val="00E9427A"/>
    <w:rsid w:val="00EA26A8"/>
    <w:rsid w:val="00ED3E6A"/>
    <w:rsid w:val="00ED617F"/>
    <w:rsid w:val="00EE70E7"/>
    <w:rsid w:val="00EF5349"/>
    <w:rsid w:val="00F27B8E"/>
    <w:rsid w:val="00F3488D"/>
    <w:rsid w:val="00F35D82"/>
    <w:rsid w:val="00F403F9"/>
    <w:rsid w:val="00F479EE"/>
    <w:rsid w:val="00F80791"/>
    <w:rsid w:val="00F93853"/>
    <w:rsid w:val="00FB5D78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A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Char"/>
    <w:basedOn w:val="DefaultParagraphFont"/>
    <w:link w:val="Heading1"/>
    <w:uiPriority w:val="9"/>
    <w:rsid w:val="00C01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1409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570C-F57A-4621-AD57-02227327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2020-01-29T13:17:00Z</cp:lastPrinted>
  <dcterms:created xsi:type="dcterms:W3CDTF">2020-01-29T13:07:00Z</dcterms:created>
  <dcterms:modified xsi:type="dcterms:W3CDTF">2020-01-29T13:23:00Z</dcterms:modified>
</cp:coreProperties>
</file>