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C9" w:rsidRPr="00D905B4" w:rsidRDefault="00167D2E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>O Š „BLATINE-ŠKRAPE“</w:t>
      </w:r>
    </w:p>
    <w:p w:rsidR="000A7605" w:rsidRPr="00D905B4" w:rsidRDefault="000A7605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>21000    S P L I T</w:t>
      </w:r>
    </w:p>
    <w:p w:rsidR="003C4DA2" w:rsidRPr="00D905B4" w:rsidRDefault="00167D2E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 xml:space="preserve"> NA KRIŽICE </w:t>
      </w:r>
      <w:r w:rsidR="000A7605" w:rsidRPr="00D905B4">
        <w:rPr>
          <w:b/>
          <w:sz w:val="28"/>
          <w:szCs w:val="28"/>
        </w:rPr>
        <w:t>2</w:t>
      </w:r>
    </w:p>
    <w:p w:rsidR="00637145" w:rsidRPr="00D905B4" w:rsidRDefault="003C4DA2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 xml:space="preserve">RKPD : </w:t>
      </w:r>
      <w:r w:rsidR="003C43E2" w:rsidRPr="00D905B4">
        <w:rPr>
          <w:b/>
          <w:sz w:val="28"/>
          <w:szCs w:val="28"/>
        </w:rPr>
        <w:t>13</w:t>
      </w:r>
      <w:r w:rsidR="0014212F" w:rsidRPr="00D905B4">
        <w:rPr>
          <w:b/>
          <w:sz w:val="28"/>
          <w:szCs w:val="28"/>
        </w:rPr>
        <w:t>383</w:t>
      </w:r>
    </w:p>
    <w:p w:rsidR="00637145" w:rsidRPr="00D905B4" w:rsidRDefault="003C4DA2" w:rsidP="003C4DA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905B4">
        <w:rPr>
          <w:b/>
          <w:sz w:val="28"/>
          <w:szCs w:val="28"/>
        </w:rPr>
        <w:t xml:space="preserve">OIB: </w:t>
      </w:r>
      <w:r w:rsidR="00167D2E" w:rsidRPr="00D905B4">
        <w:rPr>
          <w:b/>
          <w:sz w:val="28"/>
          <w:szCs w:val="28"/>
        </w:rPr>
        <w:t>80111237558</w:t>
      </w:r>
    </w:p>
    <w:p w:rsidR="00ED617F" w:rsidRPr="00D905B4" w:rsidRDefault="003C43E2" w:rsidP="003C4DA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</w:t>
      </w:r>
      <w:r w:rsidR="000A7605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plit</w:t>
      </w:r>
      <w:r w:rsidR="00ED617F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,</w:t>
      </w:r>
      <w:r w:rsidR="000A7605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ED617F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75339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30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  <w:r w:rsidR="000A7605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siječnja 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201</w:t>
      </w:r>
      <w:r w:rsidR="0075339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9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  <w:r w:rsidR="00B2256D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god.</w:t>
      </w:r>
    </w:p>
    <w:p w:rsidR="00B2256D" w:rsidRPr="00D905B4" w:rsidRDefault="00B2256D" w:rsidP="003C4DA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66A32" w:rsidRPr="002241D1" w:rsidRDefault="003C4DA2" w:rsidP="00C01C80">
      <w:pPr>
        <w:pStyle w:val="Naslov1"/>
        <w:jc w:val="center"/>
        <w:rPr>
          <w:rFonts w:eastAsia="Times New Roman"/>
          <w:sz w:val="32"/>
          <w:szCs w:val="32"/>
          <w:lang w:eastAsia="hr-HR"/>
        </w:rPr>
      </w:pPr>
      <w:r w:rsidRPr="002241D1">
        <w:rPr>
          <w:rFonts w:eastAsia="Times New Roman"/>
          <w:sz w:val="32"/>
          <w:szCs w:val="32"/>
          <w:lang w:eastAsia="hr-HR"/>
        </w:rPr>
        <w:t>BILJEŠKE UZ FINANCIJSKE IZVJEŠTAJE ZA RAZDOBLJE</w:t>
      </w:r>
    </w:p>
    <w:p w:rsidR="003F3BBE" w:rsidRPr="00D905B4" w:rsidRDefault="003F3BBE" w:rsidP="003F3BBE">
      <w:pPr>
        <w:rPr>
          <w:sz w:val="28"/>
          <w:szCs w:val="28"/>
          <w:lang w:eastAsia="hr-HR"/>
        </w:rPr>
      </w:pPr>
    </w:p>
    <w:p w:rsidR="00493FBF" w:rsidRPr="00D905B4" w:rsidRDefault="000A6BAD" w:rsidP="00493FB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od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1. 1. 201</w:t>
      </w:r>
      <w:r w:rsidR="0075339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8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do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3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12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 201</w:t>
      </w:r>
      <w:r w:rsidR="0075339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8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:rsidR="003F3BBE" w:rsidRPr="00D905B4" w:rsidRDefault="003F3BBE" w:rsidP="00493FB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4F0D13" w:rsidRPr="00D905B4" w:rsidRDefault="00DD1B72" w:rsidP="003C4DA2">
      <w:pPr>
        <w:rPr>
          <w:rFonts w:ascii="Arial" w:eastAsia="Times New Roman" w:hAnsi="Arial" w:cs="Arial"/>
          <w:b/>
          <w:bCs/>
          <w:sz w:val="28"/>
          <w:szCs w:val="28"/>
          <w:u w:val="single"/>
          <w:lang w:eastAsia="hr-HR"/>
        </w:rPr>
      </w:pPr>
      <w:r w:rsidRPr="00D905B4">
        <w:rPr>
          <w:rFonts w:ascii="Arial" w:eastAsia="Times New Roman" w:hAnsi="Arial" w:cs="Arial"/>
          <w:b/>
          <w:bCs/>
          <w:sz w:val="28"/>
          <w:szCs w:val="28"/>
          <w:u w:val="single"/>
          <w:lang w:eastAsia="hr-HR"/>
        </w:rPr>
        <w:t>IZVJEŠTAJ O PRIHODIMA I RASHODIMA, PRIMICIMA I IZDACIMA</w:t>
      </w:r>
    </w:p>
    <w:p w:rsidR="004F0D13" w:rsidRPr="00555BEC" w:rsidRDefault="004F0D13" w:rsidP="004F0D13">
      <w:pPr>
        <w:jc w:val="both"/>
        <w:rPr>
          <w:rFonts w:ascii="Arial Unicode MS" w:eastAsia="Arial Unicode MS" w:hAnsi="Arial Unicode MS" w:cs="Arial Unicode MS"/>
          <w:bCs/>
          <w:sz w:val="24"/>
          <w:szCs w:val="24"/>
          <w:u w:val="single"/>
          <w:lang w:eastAsia="hr-HR"/>
        </w:rPr>
      </w:pPr>
      <w:r w:rsidRPr="00555BEC">
        <w:rPr>
          <w:rFonts w:ascii="Arial Unicode MS" w:eastAsia="Arial Unicode MS" w:hAnsi="Arial Unicode MS" w:cs="Arial Unicode MS"/>
          <w:b/>
          <w:bCs/>
          <w:sz w:val="24"/>
          <w:szCs w:val="24"/>
          <w:lang w:eastAsia="hr-HR"/>
        </w:rPr>
        <w:t xml:space="preserve">AOP </w:t>
      </w:r>
      <w:r w:rsidR="00EA26A8" w:rsidRPr="00555BEC">
        <w:rPr>
          <w:rFonts w:ascii="Arial Unicode MS" w:eastAsia="Arial Unicode MS" w:hAnsi="Arial Unicode MS" w:cs="Arial Unicode MS"/>
          <w:b/>
          <w:bCs/>
          <w:sz w:val="24"/>
          <w:szCs w:val="24"/>
          <w:lang w:eastAsia="hr-HR"/>
        </w:rPr>
        <w:t>287</w:t>
      </w:r>
      <w:r w:rsidRPr="00555BEC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– </w:t>
      </w:r>
      <w:r w:rsidRPr="00555BEC">
        <w:rPr>
          <w:rFonts w:ascii="Arial Unicode MS" w:eastAsia="Arial Unicode MS" w:hAnsi="Arial Unicode MS" w:cs="Arial Unicode MS"/>
          <w:b/>
          <w:bCs/>
          <w:sz w:val="24"/>
          <w:szCs w:val="24"/>
          <w:lang w:eastAsia="hr-HR"/>
        </w:rPr>
        <w:t>obračunati prihodi poslovanja</w:t>
      </w:r>
      <w:r w:rsidRPr="00555BEC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– nenaplaćeni u visini od </w:t>
      </w:r>
      <w:r w:rsidR="0075339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17.685</w:t>
      </w:r>
      <w:r w:rsidR="00A40CC3" w:rsidRPr="00555BEC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 </w:t>
      </w:r>
      <w:r w:rsidRPr="00555BEC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kn odnose se na prihode od najma prostora za koje su računi ispostavljeni u 201</w:t>
      </w:r>
      <w:r w:rsidR="0075339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8</w:t>
      </w:r>
      <w:r w:rsidRPr="00555BEC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. godini ali nisu plaćeni do 31.12.201</w:t>
      </w:r>
      <w:r w:rsidR="00753399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>8</w:t>
      </w:r>
      <w:r w:rsidRPr="00555BEC">
        <w:rPr>
          <w:rFonts w:ascii="Arial Unicode MS" w:eastAsia="Arial Unicode MS" w:hAnsi="Arial Unicode MS" w:cs="Arial Unicode MS"/>
          <w:bCs/>
          <w:sz w:val="24"/>
          <w:szCs w:val="24"/>
          <w:lang w:eastAsia="hr-HR"/>
        </w:rPr>
        <w:t xml:space="preserve">.g.  </w:t>
      </w:r>
    </w:p>
    <w:p w:rsidR="00DD1B72" w:rsidRPr="00555BEC" w:rsidRDefault="00DD1B72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DC4A44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629</w:t>
      </w: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–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ukupno je ostvareno </w:t>
      </w:r>
      <w:r w:rsidR="00753399">
        <w:rPr>
          <w:rFonts w:ascii="Arial" w:eastAsia="Times New Roman" w:hAnsi="Arial" w:cs="Arial"/>
          <w:bCs/>
          <w:sz w:val="24"/>
          <w:szCs w:val="24"/>
          <w:lang w:eastAsia="hr-HR"/>
        </w:rPr>
        <w:t>8.061.154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 prihoda</w:t>
      </w:r>
    </w:p>
    <w:p w:rsidR="00DD1B72" w:rsidRPr="00555BEC" w:rsidRDefault="00DD1B72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DC4A44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630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ukupno je ostvareno </w:t>
      </w:r>
      <w:r w:rsidR="0075339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8.033.017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kn rashoda</w:t>
      </w:r>
    </w:p>
    <w:p w:rsidR="00DD1B72" w:rsidRPr="00555BEC" w:rsidRDefault="00DD1B72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3C43E2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63</w:t>
      </w:r>
      <w:r w:rsidR="0075339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za razdoblje  </w:t>
      </w:r>
      <w:r w:rsidR="000A7605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0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1.</w:t>
      </w:r>
      <w:r w:rsidR="000A7605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0</w:t>
      </w:r>
      <w:r w:rsidR="00EE70E7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1.</w:t>
      </w:r>
      <w:r w:rsidR="00753399">
        <w:rPr>
          <w:rFonts w:ascii="Arial" w:eastAsia="Times New Roman" w:hAnsi="Arial" w:cs="Arial"/>
          <w:bCs/>
          <w:sz w:val="24"/>
          <w:szCs w:val="24"/>
          <w:lang w:eastAsia="hr-HR"/>
        </w:rPr>
        <w:t>2018</w:t>
      </w:r>
      <w:r w:rsidR="006A3C22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</w:t>
      </w:r>
      <w:r w:rsidR="00720011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31.12.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201</w:t>
      </w:r>
      <w:r w:rsidR="00753399">
        <w:rPr>
          <w:rFonts w:ascii="Arial" w:eastAsia="Times New Roman" w:hAnsi="Arial" w:cs="Arial"/>
          <w:bCs/>
          <w:sz w:val="24"/>
          <w:szCs w:val="24"/>
          <w:lang w:eastAsia="hr-HR"/>
        </w:rPr>
        <w:t>8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ostvaren je </w:t>
      </w:r>
      <w:r w:rsidR="00753399">
        <w:rPr>
          <w:rFonts w:ascii="Arial" w:eastAsia="Times New Roman" w:hAnsi="Arial" w:cs="Arial"/>
          <w:bCs/>
          <w:sz w:val="24"/>
          <w:szCs w:val="24"/>
          <w:lang w:eastAsia="hr-HR"/>
        </w:rPr>
        <w:t>višak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pr</w:t>
      </w:r>
      <w:r w:rsidR="0067552D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ihoda u iznosu od</w:t>
      </w:r>
      <w:r w:rsidR="00852B35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753399">
        <w:rPr>
          <w:rFonts w:ascii="Arial" w:eastAsia="Times New Roman" w:hAnsi="Arial" w:cs="Arial"/>
          <w:bCs/>
          <w:sz w:val="24"/>
          <w:szCs w:val="24"/>
          <w:lang w:eastAsia="hr-HR"/>
        </w:rPr>
        <w:t>28</w:t>
      </w:r>
      <w:r w:rsidR="009D7D53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="0075339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137 </w:t>
      </w:r>
      <w:r w:rsidR="00852B35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67552D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kn</w:t>
      </w:r>
    </w:p>
    <w:p w:rsidR="00615F13" w:rsidRPr="00555BEC" w:rsidRDefault="009E3794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634</w:t>
      </w:r>
      <w:r w:rsidR="00EA26A8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manjak prihoda 31.12.201</w:t>
      </w:r>
      <w:r w:rsidR="009D7D53">
        <w:rPr>
          <w:rFonts w:ascii="Arial" w:eastAsia="Times New Roman" w:hAnsi="Arial" w:cs="Arial"/>
          <w:bCs/>
          <w:sz w:val="24"/>
          <w:szCs w:val="24"/>
          <w:lang w:eastAsia="hr-HR"/>
        </w:rPr>
        <w:t>7</w:t>
      </w:r>
      <w:r w:rsidR="00615F13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u iznosu od </w:t>
      </w:r>
      <w:r w:rsidR="009D7D5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131.979 </w:t>
      </w:r>
      <w:r w:rsidR="00615F13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kn</w:t>
      </w:r>
    </w:p>
    <w:p w:rsidR="00C44A7D" w:rsidRPr="00555BEC" w:rsidRDefault="0067552D" w:rsidP="0074120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9E3794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636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</w:t>
      </w:r>
      <w:r w:rsidR="003C43E2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Manjak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prihoda</w:t>
      </w:r>
      <w:r w:rsidR="009D7D5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primitaka za pokriće u sl</w:t>
      </w:r>
      <w:r w:rsidR="003C43E2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jedećem razdoblju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3C43E2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iznosi </w:t>
      </w:r>
      <w:r w:rsidR="009E3794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1</w:t>
      </w:r>
      <w:r w:rsidR="009D7D5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03.842 </w:t>
      </w:r>
      <w:r w:rsidR="003C43E2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</w:t>
      </w:r>
    </w:p>
    <w:p w:rsidR="00C753C2" w:rsidRPr="00D905B4" w:rsidRDefault="00C753C2" w:rsidP="00741202">
      <w:pPr>
        <w:rPr>
          <w:rFonts w:ascii="Arial" w:eastAsia="Times New Roman" w:hAnsi="Arial" w:cs="Arial"/>
          <w:bCs/>
          <w:sz w:val="28"/>
          <w:szCs w:val="28"/>
          <w:lang w:eastAsia="hr-HR"/>
        </w:rPr>
      </w:pPr>
    </w:p>
    <w:p w:rsidR="00C753C2" w:rsidRPr="00555BEC" w:rsidRDefault="00C753C2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U Bilješkama uz Obrazac PR-RAS navode se razlozi zbog kojih je došlo do odstupanja većeg od 10</w:t>
      </w:r>
      <w:r w:rsidR="003028A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0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% u odnosu na prethodnu godinu. Objašnjenje je za AOP-e na trećoj razini.</w:t>
      </w:r>
    </w:p>
    <w:p w:rsidR="00863C7E" w:rsidRPr="00D905B4" w:rsidRDefault="00863C7E" w:rsidP="00C753C2">
      <w:pPr>
        <w:jc w:val="both"/>
        <w:rPr>
          <w:rFonts w:ascii="Arial" w:eastAsia="Times New Roman" w:hAnsi="Arial" w:cs="Arial"/>
          <w:bCs/>
          <w:sz w:val="28"/>
          <w:szCs w:val="28"/>
          <w:lang w:eastAsia="hr-HR"/>
        </w:rPr>
      </w:pPr>
    </w:p>
    <w:p w:rsidR="004B5941" w:rsidRPr="00555BEC" w:rsidRDefault="002D244C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133574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AC3D7F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9F5CD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 –</w:t>
      </w:r>
      <w:r w:rsidR="00AC3D7F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F5CD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Ostali nespomenuti prihodi</w:t>
      </w:r>
      <w:r w:rsidR="004B5941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721127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– odnose se na učeničke marende</w:t>
      </w:r>
      <w:r w:rsidR="009F5CD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(</w:t>
      </w:r>
      <w:r w:rsidR="00F403F9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9F5CD4">
        <w:rPr>
          <w:rFonts w:ascii="Arial" w:eastAsia="Times New Roman" w:hAnsi="Arial" w:cs="Arial"/>
          <w:bCs/>
          <w:sz w:val="24"/>
          <w:szCs w:val="24"/>
          <w:lang w:eastAsia="hr-HR"/>
        </w:rPr>
        <w:t>kojih je u ovoj godini bilo znatno više</w:t>
      </w:r>
      <w:r w:rsidR="00F403F9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 odnosu na prethodnu</w:t>
      </w:r>
      <w:r w:rsidR="009F5CD4">
        <w:rPr>
          <w:rFonts w:ascii="Arial" w:eastAsia="Times New Roman" w:hAnsi="Arial" w:cs="Arial"/>
          <w:bCs/>
          <w:sz w:val="24"/>
          <w:szCs w:val="24"/>
          <w:lang w:eastAsia="hr-HR"/>
        </w:rPr>
        <w:t>), sredstva od HZZ  za stručno osposobljavanje bez zasnivanja radnog odnosa</w:t>
      </w:r>
    </w:p>
    <w:p w:rsidR="00275DB3" w:rsidRDefault="00275DB3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</w:t>
      </w:r>
      <w:r w:rsidR="00AC3D7F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12</w:t>
      </w:r>
      <w:r w:rsidR="00763FD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</w:t>
      </w:r>
      <w:r w:rsidR="00AC3D7F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– Prihodi od pruženih usluga – </w:t>
      </w:r>
      <w:r w:rsidR="00763FD3">
        <w:rPr>
          <w:rFonts w:ascii="Arial" w:eastAsia="Times New Roman" w:hAnsi="Arial" w:cs="Arial"/>
          <w:bCs/>
          <w:sz w:val="24"/>
          <w:szCs w:val="24"/>
          <w:lang w:eastAsia="hr-HR"/>
        </w:rPr>
        <w:t>višak</w:t>
      </w:r>
      <w:r w:rsidR="00AC3D7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 odnosu na prošlu godinu</w:t>
      </w:r>
      <w:r w:rsidR="00AC3D7F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763FD3" w:rsidRPr="00763FD3">
        <w:rPr>
          <w:rFonts w:ascii="Arial" w:eastAsia="Times New Roman" w:hAnsi="Arial" w:cs="Arial"/>
          <w:bCs/>
          <w:sz w:val="24"/>
          <w:szCs w:val="24"/>
          <w:lang w:eastAsia="hr-HR"/>
        </w:rPr>
        <w:t>zbog povećane cijene najma</w:t>
      </w:r>
      <w:r w:rsidR="00763FD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AC3D7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za korištenje šk</w:t>
      </w:r>
      <w:r w:rsidR="00763FD3">
        <w:rPr>
          <w:rFonts w:ascii="Arial" w:eastAsia="Times New Roman" w:hAnsi="Arial" w:cs="Arial"/>
          <w:bCs/>
          <w:sz w:val="24"/>
          <w:szCs w:val="24"/>
          <w:lang w:eastAsia="hr-HR"/>
        </w:rPr>
        <w:t>olske dvorane, po nalogu Grada kao vlasnika zgrade</w:t>
      </w:r>
      <w:r w:rsidR="006E5B6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</w:p>
    <w:p w:rsidR="006E5B6D" w:rsidRPr="006E5B6D" w:rsidRDefault="006E5B6D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128</w:t>
      </w:r>
      <w:r w:rsidRPr="006E5B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–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Tekuće donacije -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odnosi se na donaciju za posebni razredni odjel, djeci sa teškoćama, za nabavku didaktičkih sredstava, uredskog namještaja…</w:t>
      </w:r>
    </w:p>
    <w:p w:rsidR="00C753C2" w:rsidRPr="00555BEC" w:rsidRDefault="00380003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6E5B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132</w:t>
      </w:r>
      <w:r w:rsidR="00F3488D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- </w:t>
      </w:r>
      <w:r w:rsidR="004B5941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Prihodi iz nadležnog proračuna za financiranje </w:t>
      </w:r>
      <w:r w:rsidR="006E5B6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rashoda poslovanja</w:t>
      </w:r>
      <w:r w:rsidR="004B5941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povećanje </w:t>
      </w:r>
      <w:r w:rsidR="00721127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u odnosu na prošlu godinu zbog povećanja</w:t>
      </w:r>
      <w:r w:rsidR="00F3488D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broja učenika i</w:t>
      </w:r>
      <w:r w:rsidR="00721127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razrednih odje</w:t>
      </w:r>
      <w:r w:rsidR="005A4BEC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l</w:t>
      </w:r>
      <w:r w:rsidR="00721127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jenja</w:t>
      </w:r>
      <w:r w:rsidR="004B5941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</w:p>
    <w:p w:rsidR="004B5941" w:rsidRPr="00555BEC" w:rsidRDefault="00380003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834EE4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155</w:t>
      </w:r>
      <w:r w:rsidR="008E4C37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-</w:t>
      </w:r>
      <w:r w:rsidR="004B5941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Ostali rashodi za zaposlene</w:t>
      </w:r>
      <w:r w:rsidR="004B5941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</w:t>
      </w:r>
      <w:r w:rsidR="00515765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4B5941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povećanje </w:t>
      </w:r>
      <w:r w:rsidR="005A4BEC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 odnosu na prošlu godinu </w:t>
      </w:r>
      <w:r w:rsidR="00834EE4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nastalo je zbog povećanja broja djelatnika</w:t>
      </w:r>
    </w:p>
    <w:p w:rsidR="008E4C37" w:rsidRDefault="008E4C37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16</w:t>
      </w:r>
      <w:r w:rsidR="003800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3 </w:t>
      </w:r>
      <w:r w:rsidRPr="003800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="00380003" w:rsidRPr="003800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380003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380003" w:rsidRPr="003800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Naknade za prijevoz, za rad na terenu i odvojeni život</w:t>
      </w:r>
      <w:r w:rsidR="0038000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-  povećanje je nastalo zbog većeg broja djelatnika koji ostvaruju pravo na financiranje troška prijevoza s posla i na posao</w:t>
      </w:r>
    </w:p>
    <w:p w:rsidR="00380003" w:rsidRDefault="00380003" w:rsidP="00C753C2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800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164 – Stručno usavršavanje zaposlenika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–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povećanje nastalo uslijed većeg broja odlazaka djelatnika na stručne skupove, savjetovanja…</w:t>
      </w:r>
      <w:r w:rsidRPr="0038000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380003" w:rsidRDefault="00380003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168 – Materijal i sirovine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– dio iznosa se odnosi na financiranje</w:t>
      </w:r>
      <w:r w:rsidR="009159D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nabavke meda,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proje</w:t>
      </w:r>
      <w:r w:rsidR="009159D6">
        <w:rPr>
          <w:rFonts w:ascii="Arial" w:eastAsia="Times New Roman" w:hAnsi="Arial" w:cs="Arial"/>
          <w:bCs/>
          <w:sz w:val="24"/>
          <w:szCs w:val="24"/>
          <w:lang w:eastAsia="hr-HR"/>
        </w:rPr>
        <w:t>kt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MZO</w:t>
      </w:r>
      <w:r w:rsidR="009159D6">
        <w:rPr>
          <w:rFonts w:ascii="Arial" w:eastAsia="Times New Roman" w:hAnsi="Arial" w:cs="Arial"/>
          <w:bCs/>
          <w:sz w:val="24"/>
          <w:szCs w:val="24"/>
          <w:lang w:eastAsia="hr-HR"/>
        </w:rPr>
        <w:t>, upoznavanje učenika prvih razreda sa konzumacijom i nastankom meda, a drugi dio se odnosi na financiranje učeničkih marendi iz prethodnih godina, koje su ostale neplaćene</w:t>
      </w:r>
    </w:p>
    <w:p w:rsidR="009159D6" w:rsidRDefault="009159D6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159D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170 – Materijal i dijelovi za tekuće i investicijsko održavanje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– povećani troškovi zbog opremanja učionica i prostorija u školskoj zgradi</w:t>
      </w:r>
    </w:p>
    <w:p w:rsidR="005C74A7" w:rsidRDefault="009159D6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9159D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171 -  Sitni inventar i auto gume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povećanje zbog informatizacije učionica, nabavke sredstava za potrebe izvođenja nastave</w:t>
      </w:r>
      <w:r w:rsidR="004C59FA">
        <w:rPr>
          <w:rFonts w:ascii="Arial" w:eastAsia="Times New Roman" w:hAnsi="Arial" w:cs="Arial"/>
          <w:bCs/>
          <w:sz w:val="24"/>
          <w:szCs w:val="24"/>
          <w:lang w:eastAsia="hr-HR"/>
        </w:rPr>
        <w:t>, koje je financirano od MZO i Grada Splita</w:t>
      </w:r>
    </w:p>
    <w:p w:rsidR="009159D6" w:rsidRDefault="005C74A7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C74A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181 – Intelektualne i osobne usluge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– odnosi se na ugovore o djelu</w:t>
      </w:r>
    </w:p>
    <w:p w:rsidR="007121E5" w:rsidRDefault="007121E5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121E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183 – Ostale usluge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7121E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odnosi se na troškove učenika sa poteškoćama, sredstvima MZO, usluge popisivanja i sređivanja arhive, usluge službenika za zaštitu podataka…</w:t>
      </w:r>
    </w:p>
    <w:p w:rsidR="00435830" w:rsidRDefault="00435830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4358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192 – Ostali nespomenuti rashodi poslovanja </w:t>
      </w:r>
      <w:r w:rsidRPr="004358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odnosi se na učeničke marende</w:t>
      </w:r>
    </w:p>
    <w:p w:rsidR="00435830" w:rsidRPr="00435830" w:rsidRDefault="00435830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4358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AOP 254 – Naknade građanima i  kućanstvima u novcu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- povećanje u odnosu na prošlu godinu je nastalo zbog refundacije novca roditeljima za knjige i školski pribor, koji je financirao Grad Split</w:t>
      </w:r>
    </w:p>
    <w:p w:rsidR="0091344C" w:rsidRPr="00AC50A9" w:rsidRDefault="0091344C" w:rsidP="0091344C">
      <w:pPr>
        <w:jc w:val="both"/>
        <w:rPr>
          <w:rFonts w:ascii="Arial" w:eastAsia="Times New Roman" w:hAnsi="Arial" w:cs="Arial"/>
          <w:bCs/>
          <w:sz w:val="28"/>
          <w:szCs w:val="28"/>
          <w:lang w:eastAsia="hr-HR"/>
        </w:rPr>
      </w:pPr>
    </w:p>
    <w:p w:rsidR="00D7574B" w:rsidRPr="00AC50A9" w:rsidRDefault="00D7574B" w:rsidP="0091344C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AC50A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BILANCA</w:t>
      </w:r>
    </w:p>
    <w:p w:rsidR="00714BA6" w:rsidRPr="00AC50A9" w:rsidRDefault="00714BA6" w:rsidP="0074120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78371D" w:rsidRPr="00555BEC" w:rsidRDefault="00D7574B" w:rsidP="0078371D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491854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067</w:t>
      </w: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– </w:t>
      </w:r>
      <w:r w:rsidR="0078371D" w:rsidRPr="00B122C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Stanje novčanih sre</w:t>
      </w:r>
      <w:r w:rsidR="007F302D" w:rsidRPr="00B122C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dstava na žiro računu</w:t>
      </w:r>
      <w:r w:rsidR="007F302D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31.12.201</w:t>
      </w:r>
      <w:r w:rsidR="00ED3E6A">
        <w:rPr>
          <w:rFonts w:ascii="Arial" w:eastAsia="Times New Roman" w:hAnsi="Arial" w:cs="Arial"/>
          <w:bCs/>
          <w:sz w:val="24"/>
          <w:szCs w:val="24"/>
          <w:lang w:eastAsia="hr-HR"/>
        </w:rPr>
        <w:t>8</w:t>
      </w:r>
      <w:r w:rsidR="0078371D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iznosi </w:t>
      </w:r>
      <w:r w:rsidR="00ED3E6A">
        <w:rPr>
          <w:rFonts w:ascii="Arial" w:eastAsia="Times New Roman" w:hAnsi="Arial" w:cs="Arial"/>
          <w:bCs/>
          <w:sz w:val="24"/>
          <w:szCs w:val="24"/>
          <w:lang w:eastAsia="hr-HR"/>
        </w:rPr>
        <w:t>103.842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 a sastoji se od obveza prema HZZ-u za s</w:t>
      </w:r>
      <w:r w:rsidR="00491854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tručno osposoblja</w:t>
      </w:r>
      <w:r w:rsidR="00ED3E6A">
        <w:rPr>
          <w:rFonts w:ascii="Arial" w:eastAsia="Times New Roman" w:hAnsi="Arial" w:cs="Arial"/>
          <w:bCs/>
          <w:sz w:val="24"/>
          <w:szCs w:val="24"/>
          <w:lang w:eastAsia="hr-HR"/>
        </w:rPr>
        <w:t>vanje, dio vlastitih sredstava,</w:t>
      </w:r>
      <w:r w:rsidR="00491854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dio sredstava MZO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 posebna razredna odjeljenja</w:t>
      </w:r>
      <w:r w:rsidR="00ED3E6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dio donacije za djecu sa poteškoćama</w:t>
      </w:r>
    </w:p>
    <w:p w:rsidR="00863C7E" w:rsidRPr="00555BEC" w:rsidRDefault="00491854" w:rsidP="0078371D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080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</w:t>
      </w:r>
      <w:r w:rsidR="00B122C2" w:rsidRPr="00B122C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Ostala potraživanja</w:t>
      </w:r>
      <w:r w:rsidR="00B122C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- p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otraživanja za bolovanja od HZZO</w:t>
      </w:r>
      <w:r w:rsidR="005326DB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 iznosu od </w:t>
      </w:r>
      <w:r w:rsidR="00C240D8">
        <w:rPr>
          <w:rFonts w:ascii="Arial" w:eastAsia="Times New Roman" w:hAnsi="Arial" w:cs="Arial"/>
          <w:bCs/>
          <w:sz w:val="24"/>
          <w:szCs w:val="24"/>
          <w:lang w:eastAsia="hr-HR"/>
        </w:rPr>
        <w:t>10.264</w:t>
      </w:r>
      <w:r w:rsidR="005326DB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</w:t>
      </w:r>
    </w:p>
    <w:p w:rsidR="00917D15" w:rsidRPr="00555BEC" w:rsidRDefault="003028AE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714BA6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863C7E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40</w:t>
      </w:r>
      <w:r w:rsidR="00714BA6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– Potraživanja za prihode </w:t>
      </w:r>
      <w:r w:rsidR="00863C7E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poslovanja 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u</w:t>
      </w:r>
      <w:r w:rsidR="00714BA6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iznosu od </w:t>
      </w:r>
      <w:r w:rsidR="00B122C2">
        <w:rPr>
          <w:rFonts w:ascii="Arial" w:eastAsia="Times New Roman" w:hAnsi="Arial" w:cs="Arial"/>
          <w:bCs/>
          <w:sz w:val="24"/>
          <w:szCs w:val="24"/>
          <w:lang w:eastAsia="hr-HR"/>
        </w:rPr>
        <w:t>188.794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</w:t>
      </w:r>
      <w:r w:rsidR="00714BA6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odnose se na rashode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posl</w:t>
      </w:r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ovanja od Grada u iznosu </w:t>
      </w:r>
      <w:r w:rsidR="00B122C2">
        <w:rPr>
          <w:rFonts w:ascii="Arial" w:eastAsia="Times New Roman" w:hAnsi="Arial" w:cs="Arial"/>
          <w:bCs/>
          <w:sz w:val="24"/>
          <w:szCs w:val="24"/>
          <w:lang w:eastAsia="hr-HR"/>
        </w:rPr>
        <w:t>171.108</w:t>
      </w:r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 i od </w:t>
      </w:r>
      <w:proofErr w:type="spellStart"/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šk</w:t>
      </w:r>
      <w:proofErr w:type="spellEnd"/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dvorane </w:t>
      </w:r>
      <w:r w:rsidR="00B122C2">
        <w:rPr>
          <w:rFonts w:ascii="Arial" w:eastAsia="Times New Roman" w:hAnsi="Arial" w:cs="Arial"/>
          <w:bCs/>
          <w:sz w:val="24"/>
          <w:szCs w:val="24"/>
          <w:lang w:eastAsia="hr-HR"/>
        </w:rPr>
        <w:t>17.686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 </w:t>
      </w:r>
    </w:p>
    <w:p w:rsidR="002677DE" w:rsidRPr="00757665" w:rsidRDefault="00757665" w:rsidP="00C965FF">
      <w:pPr>
        <w:spacing w:before="24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75766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175 – Obveze za nabavu nefinancijske imovine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– odnosi se na opremanje učionice za redovnu nastavu i informatizaciju učionica</w:t>
      </w:r>
    </w:p>
    <w:tbl>
      <w:tblPr>
        <w:tblW w:w="1280" w:type="dxa"/>
        <w:jc w:val="center"/>
        <w:tblInd w:w="93" w:type="dxa"/>
        <w:tblLook w:val="04A0"/>
      </w:tblPr>
      <w:tblGrid>
        <w:gridCol w:w="1280"/>
      </w:tblGrid>
      <w:tr w:rsidR="00741202" w:rsidRPr="00D905B4" w:rsidTr="00741202">
        <w:trPr>
          <w:trHeight w:val="300"/>
          <w:jc w:val="center"/>
        </w:trPr>
        <w:tc>
          <w:tcPr>
            <w:tcW w:w="1280" w:type="dxa"/>
            <w:noWrap/>
            <w:vAlign w:val="bottom"/>
            <w:hideMark/>
          </w:tcPr>
          <w:p w:rsidR="00AA69D8" w:rsidRPr="00D905B4" w:rsidRDefault="00AA69D8">
            <w:pPr>
              <w:rPr>
                <w:rFonts w:asciiTheme="minorHAnsi" w:eastAsiaTheme="minorEastAsia" w:hAnsiTheme="minorHAnsi"/>
                <w:sz w:val="28"/>
                <w:szCs w:val="28"/>
                <w:lang w:eastAsia="hr-HR"/>
              </w:rPr>
            </w:pPr>
          </w:p>
        </w:tc>
      </w:tr>
      <w:tr w:rsidR="00A66A32" w:rsidRPr="00D905B4" w:rsidTr="00A66A32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2F" w:rsidRPr="00D905B4" w:rsidRDefault="0014212F" w:rsidP="006755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903C56" w:rsidRDefault="00CA1E9B">
      <w:pPr>
        <w:rPr>
          <w:rFonts w:ascii="Arial" w:hAnsi="Arial" w:cs="Arial"/>
          <w:b/>
          <w:sz w:val="28"/>
          <w:szCs w:val="28"/>
        </w:rPr>
      </w:pPr>
      <w:r w:rsidRPr="00555BEC">
        <w:rPr>
          <w:rFonts w:ascii="Arial" w:hAnsi="Arial" w:cs="Arial"/>
          <w:b/>
          <w:sz w:val="28"/>
          <w:szCs w:val="28"/>
        </w:rPr>
        <w:t>IZVJEŠTAJ O OBVEZAMA</w:t>
      </w:r>
    </w:p>
    <w:p w:rsidR="00832E84" w:rsidRPr="00555BEC" w:rsidRDefault="00832E84">
      <w:pPr>
        <w:rPr>
          <w:rFonts w:ascii="Arial" w:hAnsi="Arial" w:cs="Arial"/>
          <w:b/>
          <w:sz w:val="28"/>
          <w:szCs w:val="28"/>
        </w:rPr>
      </w:pPr>
    </w:p>
    <w:p w:rsidR="007622C1" w:rsidRPr="00555BEC" w:rsidRDefault="005C7893">
      <w:pPr>
        <w:rPr>
          <w:rFonts w:ascii="Arial" w:hAnsi="Arial" w:cs="Arial"/>
          <w:b/>
          <w:sz w:val="24"/>
          <w:szCs w:val="24"/>
        </w:rPr>
      </w:pPr>
      <w:r w:rsidRPr="00555BEC">
        <w:rPr>
          <w:rFonts w:ascii="Arial" w:hAnsi="Arial" w:cs="Arial"/>
          <w:b/>
          <w:sz w:val="24"/>
          <w:szCs w:val="24"/>
        </w:rPr>
        <w:t xml:space="preserve">AOP </w:t>
      </w:r>
      <w:r w:rsidR="00ED617F" w:rsidRPr="00555BEC">
        <w:rPr>
          <w:rFonts w:ascii="Arial" w:hAnsi="Arial" w:cs="Arial"/>
          <w:b/>
          <w:sz w:val="24"/>
          <w:szCs w:val="24"/>
        </w:rPr>
        <w:t>03</w:t>
      </w:r>
      <w:r w:rsidR="00EF5349">
        <w:rPr>
          <w:rFonts w:ascii="Arial" w:hAnsi="Arial" w:cs="Arial"/>
          <w:b/>
          <w:sz w:val="24"/>
          <w:szCs w:val="24"/>
        </w:rPr>
        <w:t>6</w:t>
      </w:r>
      <w:r w:rsidRPr="00555BEC">
        <w:rPr>
          <w:rFonts w:ascii="Arial" w:hAnsi="Arial" w:cs="Arial"/>
          <w:b/>
          <w:sz w:val="24"/>
          <w:szCs w:val="24"/>
        </w:rPr>
        <w:t xml:space="preserve"> -</w:t>
      </w:r>
      <w:r w:rsidR="00ED617F" w:rsidRPr="00555BEC">
        <w:rPr>
          <w:rFonts w:ascii="Arial" w:hAnsi="Arial" w:cs="Arial"/>
          <w:b/>
          <w:sz w:val="24"/>
          <w:szCs w:val="24"/>
        </w:rPr>
        <w:t xml:space="preserve"> Stanje obveza na dan </w:t>
      </w:r>
      <w:r w:rsidR="00720011" w:rsidRPr="00555BEC">
        <w:rPr>
          <w:rFonts w:ascii="Arial" w:hAnsi="Arial" w:cs="Arial"/>
          <w:b/>
          <w:sz w:val="24"/>
          <w:szCs w:val="24"/>
        </w:rPr>
        <w:t>31.12.</w:t>
      </w:r>
      <w:r w:rsidR="00A66A32" w:rsidRPr="00555BEC">
        <w:rPr>
          <w:rFonts w:ascii="Arial" w:hAnsi="Arial" w:cs="Arial"/>
          <w:b/>
          <w:sz w:val="24"/>
          <w:szCs w:val="24"/>
        </w:rPr>
        <w:t>201</w:t>
      </w:r>
      <w:r w:rsidR="001F6B8F">
        <w:rPr>
          <w:rFonts w:ascii="Arial" w:hAnsi="Arial" w:cs="Arial"/>
          <w:b/>
          <w:sz w:val="24"/>
          <w:szCs w:val="24"/>
        </w:rPr>
        <w:t>8</w:t>
      </w:r>
      <w:r w:rsidR="00ED617F" w:rsidRPr="00555BEC">
        <w:rPr>
          <w:rFonts w:ascii="Arial" w:hAnsi="Arial" w:cs="Arial"/>
          <w:b/>
          <w:sz w:val="24"/>
          <w:szCs w:val="24"/>
        </w:rPr>
        <w:t xml:space="preserve">. iznosi </w:t>
      </w:r>
      <w:r w:rsidR="000C100A">
        <w:rPr>
          <w:rFonts w:ascii="Arial" w:hAnsi="Arial" w:cs="Arial"/>
          <w:b/>
          <w:sz w:val="24"/>
          <w:szCs w:val="24"/>
        </w:rPr>
        <w:t>760.051</w:t>
      </w:r>
      <w:r w:rsidR="00ED617F" w:rsidRPr="00555BEC">
        <w:rPr>
          <w:rFonts w:ascii="Arial" w:hAnsi="Arial" w:cs="Arial"/>
          <w:b/>
          <w:sz w:val="24"/>
          <w:szCs w:val="24"/>
        </w:rPr>
        <w:t xml:space="preserve"> kn</w:t>
      </w:r>
    </w:p>
    <w:p w:rsidR="00502FC0" w:rsidRPr="00502FC0" w:rsidRDefault="00502FC0" w:rsidP="00783937">
      <w:pPr>
        <w:jc w:val="both"/>
        <w:rPr>
          <w:rFonts w:ascii="Arial" w:hAnsi="Arial" w:cs="Arial"/>
          <w:b/>
          <w:sz w:val="24"/>
          <w:szCs w:val="24"/>
        </w:rPr>
      </w:pPr>
      <w:r w:rsidRPr="00502FC0">
        <w:rPr>
          <w:rFonts w:ascii="Arial" w:hAnsi="Arial" w:cs="Arial"/>
          <w:b/>
          <w:sz w:val="24"/>
          <w:szCs w:val="24"/>
        </w:rPr>
        <w:t xml:space="preserve"> </w:t>
      </w:r>
      <w:r w:rsidR="00783937" w:rsidRPr="00502FC0">
        <w:rPr>
          <w:rFonts w:ascii="Arial" w:hAnsi="Arial" w:cs="Arial"/>
          <w:b/>
          <w:sz w:val="24"/>
          <w:szCs w:val="24"/>
        </w:rPr>
        <w:t xml:space="preserve">Odnose se na: </w:t>
      </w:r>
    </w:p>
    <w:p w:rsidR="00783937" w:rsidRDefault="00783937" w:rsidP="00783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32E6" w:rsidRPr="00555BEC">
        <w:rPr>
          <w:rFonts w:ascii="Arial" w:hAnsi="Arial" w:cs="Arial"/>
          <w:sz w:val="24"/>
          <w:szCs w:val="24"/>
        </w:rPr>
        <w:t xml:space="preserve">konto 231 -  </w:t>
      </w:r>
      <w:r>
        <w:rPr>
          <w:rFonts w:ascii="Arial" w:hAnsi="Arial" w:cs="Arial"/>
          <w:sz w:val="24"/>
          <w:szCs w:val="24"/>
        </w:rPr>
        <w:t>obveze za plaće 12/2018</w:t>
      </w:r>
    </w:p>
    <w:p w:rsidR="00502FC0" w:rsidRDefault="00502FC0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3937">
        <w:rPr>
          <w:rFonts w:ascii="Arial" w:hAnsi="Arial" w:cs="Arial"/>
          <w:sz w:val="24"/>
          <w:szCs w:val="24"/>
        </w:rPr>
        <w:t>k</w:t>
      </w:r>
      <w:r w:rsidR="00C532E6" w:rsidRPr="00555BEC">
        <w:rPr>
          <w:rFonts w:ascii="Arial" w:hAnsi="Arial" w:cs="Arial"/>
          <w:sz w:val="24"/>
          <w:szCs w:val="24"/>
        </w:rPr>
        <w:t>onto 232</w:t>
      </w:r>
      <w:r w:rsidR="00783937">
        <w:rPr>
          <w:rFonts w:ascii="Arial" w:hAnsi="Arial" w:cs="Arial"/>
          <w:sz w:val="24"/>
          <w:szCs w:val="24"/>
        </w:rPr>
        <w:t xml:space="preserve">-obveze za materijalne troškove koje financira Grad           </w:t>
      </w:r>
    </w:p>
    <w:p w:rsidR="00502FC0" w:rsidRDefault="00783937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2FC0">
        <w:rPr>
          <w:rFonts w:ascii="Arial" w:hAnsi="Arial" w:cs="Arial"/>
          <w:sz w:val="24"/>
          <w:szCs w:val="24"/>
        </w:rPr>
        <w:t>konto 239 – obveze za bolovanje preko 42 dana, učeničke marende…</w:t>
      </w:r>
    </w:p>
    <w:p w:rsidR="00502FC0" w:rsidRDefault="00502FC0" w:rsidP="00502FC0">
      <w:pPr>
        <w:jc w:val="both"/>
        <w:rPr>
          <w:rFonts w:ascii="Arial" w:hAnsi="Arial" w:cs="Arial"/>
          <w:sz w:val="24"/>
          <w:szCs w:val="24"/>
        </w:rPr>
      </w:pPr>
    </w:p>
    <w:p w:rsidR="00502FC0" w:rsidRDefault="00502FC0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konto 242 i 245 – odnosi </w:t>
      </w:r>
      <w:r w:rsidR="00867EAF">
        <w:rPr>
          <w:rFonts w:ascii="Arial" w:hAnsi="Arial" w:cs="Arial"/>
          <w:sz w:val="24"/>
          <w:szCs w:val="24"/>
        </w:rPr>
        <w:t>se na</w:t>
      </w:r>
      <w:r>
        <w:rPr>
          <w:rFonts w:ascii="Arial" w:hAnsi="Arial" w:cs="Arial"/>
          <w:sz w:val="24"/>
          <w:szCs w:val="24"/>
        </w:rPr>
        <w:t xml:space="preserve"> adaptaciju i opremu učionica </w:t>
      </w:r>
    </w:p>
    <w:p w:rsidR="00871892" w:rsidRPr="00555BEC" w:rsidRDefault="00C532E6" w:rsidP="00502FC0">
      <w:pPr>
        <w:tabs>
          <w:tab w:val="left" w:pos="262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555BEC">
        <w:rPr>
          <w:rFonts w:ascii="Arial" w:hAnsi="Arial" w:cs="Arial"/>
          <w:sz w:val="24"/>
          <w:szCs w:val="24"/>
        </w:rPr>
        <w:tab/>
      </w:r>
      <w:r w:rsidR="00555BEC">
        <w:rPr>
          <w:rFonts w:ascii="Arial" w:hAnsi="Arial" w:cs="Arial"/>
          <w:sz w:val="24"/>
          <w:szCs w:val="24"/>
        </w:rPr>
        <w:t xml:space="preserve">      </w:t>
      </w:r>
      <w:r w:rsidR="00AC50A9" w:rsidRPr="00555BEC">
        <w:rPr>
          <w:rFonts w:ascii="Arial" w:hAnsi="Arial" w:cs="Arial"/>
          <w:sz w:val="24"/>
          <w:szCs w:val="24"/>
        </w:rPr>
        <w:t xml:space="preserve">    </w:t>
      </w:r>
      <w:r w:rsidR="005C7893" w:rsidRPr="00555BEC">
        <w:rPr>
          <w:rFonts w:ascii="Arial" w:hAnsi="Arial" w:cs="Arial"/>
          <w:sz w:val="24"/>
          <w:szCs w:val="24"/>
        </w:rPr>
        <w:t xml:space="preserve"> </w:t>
      </w:r>
    </w:p>
    <w:p w:rsidR="007D7764" w:rsidRDefault="007D7764">
      <w:pPr>
        <w:rPr>
          <w:rFonts w:ascii="Arial" w:hAnsi="Arial" w:cs="Arial"/>
          <w:b/>
          <w:sz w:val="28"/>
          <w:szCs w:val="28"/>
        </w:rPr>
      </w:pPr>
    </w:p>
    <w:p w:rsidR="00EF5349" w:rsidRDefault="00EF5349">
      <w:pPr>
        <w:rPr>
          <w:rFonts w:ascii="Arial" w:hAnsi="Arial" w:cs="Arial"/>
          <w:b/>
          <w:sz w:val="28"/>
          <w:szCs w:val="28"/>
        </w:rPr>
      </w:pPr>
    </w:p>
    <w:p w:rsidR="007D7764" w:rsidRPr="00AC50A9" w:rsidRDefault="00AA69D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C50A9">
        <w:rPr>
          <w:rFonts w:ascii="Arial" w:hAnsi="Arial" w:cs="Arial"/>
          <w:b/>
          <w:sz w:val="28"/>
          <w:szCs w:val="28"/>
        </w:rPr>
        <w:lastRenderedPageBreak/>
        <w:t>IZVJEŠTAJ O RASHODIMA PREMA FUNKCIJSKOJ KLASIFIKACIJI</w:t>
      </w:r>
    </w:p>
    <w:p w:rsidR="00054AF2" w:rsidRDefault="00054AF2" w:rsidP="00C01C80">
      <w:pPr>
        <w:rPr>
          <w:rFonts w:ascii="Arial" w:hAnsi="Arial" w:cs="Arial"/>
          <w:sz w:val="24"/>
          <w:szCs w:val="24"/>
        </w:rPr>
      </w:pPr>
    </w:p>
    <w:p w:rsidR="00054AF2" w:rsidRDefault="00AA69D8" w:rsidP="00C01C80">
      <w:pPr>
        <w:rPr>
          <w:rFonts w:ascii="Arial" w:hAnsi="Arial" w:cs="Arial"/>
          <w:b/>
          <w:i/>
          <w:sz w:val="24"/>
          <w:szCs w:val="24"/>
        </w:rPr>
      </w:pPr>
      <w:r w:rsidRPr="00555BEC">
        <w:rPr>
          <w:rFonts w:ascii="Arial" w:hAnsi="Arial" w:cs="Arial"/>
          <w:sz w:val="24"/>
          <w:szCs w:val="24"/>
        </w:rPr>
        <w:t xml:space="preserve">AOP 113 – </w:t>
      </w:r>
      <w:r w:rsidR="00AC50A9" w:rsidRPr="00555BEC">
        <w:rPr>
          <w:rFonts w:ascii="Arial" w:hAnsi="Arial" w:cs="Arial"/>
          <w:sz w:val="24"/>
          <w:szCs w:val="24"/>
        </w:rPr>
        <w:t xml:space="preserve"> 0912 OSNOVNO OBRAZOVANJE  -  </w:t>
      </w:r>
      <w:r w:rsidR="00054AF2">
        <w:rPr>
          <w:rFonts w:ascii="Arial" w:hAnsi="Arial" w:cs="Arial"/>
          <w:sz w:val="24"/>
          <w:szCs w:val="24"/>
        </w:rPr>
        <w:t>8.017.833</w:t>
      </w:r>
      <w:r w:rsidR="00C64505" w:rsidRPr="00555BEC">
        <w:rPr>
          <w:rFonts w:ascii="Arial" w:hAnsi="Arial" w:cs="Arial"/>
          <w:sz w:val="24"/>
          <w:szCs w:val="24"/>
        </w:rPr>
        <w:t xml:space="preserve"> kn</w:t>
      </w:r>
      <w:r w:rsidR="00C64505" w:rsidRPr="00555BEC">
        <w:rPr>
          <w:rFonts w:ascii="Arial" w:hAnsi="Arial" w:cs="Arial"/>
          <w:b/>
          <w:i/>
          <w:sz w:val="24"/>
          <w:szCs w:val="24"/>
        </w:rPr>
        <w:t xml:space="preserve">    </w:t>
      </w:r>
    </w:p>
    <w:p w:rsidR="00054AF2" w:rsidRDefault="00054AF2" w:rsidP="00C01C8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122 – 096 DODATNE USLUGE </w:t>
      </w:r>
      <w:r w:rsidR="000A7B37">
        <w:rPr>
          <w:rFonts w:ascii="Arial" w:hAnsi="Arial" w:cs="Arial"/>
          <w:sz w:val="24"/>
          <w:szCs w:val="24"/>
        </w:rPr>
        <w:t>U OBRAZOVANJU -15.184, odnosi s</w:t>
      </w:r>
      <w:r>
        <w:rPr>
          <w:rFonts w:ascii="Arial" w:hAnsi="Arial" w:cs="Arial"/>
          <w:sz w:val="24"/>
          <w:szCs w:val="24"/>
        </w:rPr>
        <w:t>e</w:t>
      </w:r>
      <w:r w:rsidR="000A7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učeničke marende</w:t>
      </w:r>
      <w:r w:rsidR="00C64505" w:rsidRPr="00555BEC">
        <w:rPr>
          <w:rFonts w:ascii="Arial" w:hAnsi="Arial" w:cs="Arial"/>
          <w:b/>
          <w:i/>
          <w:sz w:val="24"/>
          <w:szCs w:val="24"/>
        </w:rPr>
        <w:t xml:space="preserve">     </w:t>
      </w:r>
    </w:p>
    <w:p w:rsidR="00054AF2" w:rsidRDefault="00054AF2" w:rsidP="00C01C80">
      <w:pPr>
        <w:rPr>
          <w:rFonts w:ascii="Arial" w:hAnsi="Arial" w:cs="Arial"/>
          <w:b/>
          <w:i/>
          <w:sz w:val="24"/>
          <w:szCs w:val="24"/>
        </w:rPr>
      </w:pPr>
    </w:p>
    <w:p w:rsidR="00054AF2" w:rsidRPr="00243673" w:rsidRDefault="00054AF2" w:rsidP="00C01C80">
      <w:pPr>
        <w:rPr>
          <w:sz w:val="28"/>
          <w:szCs w:val="28"/>
        </w:rPr>
      </w:pPr>
      <w:r w:rsidRPr="00243673">
        <w:rPr>
          <w:rFonts w:ascii="Arial" w:hAnsi="Arial" w:cs="Arial"/>
          <w:b/>
          <w:sz w:val="28"/>
          <w:szCs w:val="28"/>
        </w:rPr>
        <w:t>IZVJEŠTAJ O PROMJENAMA U VRIJEDNOSTI</w:t>
      </w:r>
      <w:r w:rsidR="00C64505" w:rsidRPr="00243673">
        <w:rPr>
          <w:rFonts w:ascii="Arial" w:hAnsi="Arial" w:cs="Arial"/>
          <w:b/>
          <w:i/>
          <w:sz w:val="28"/>
          <w:szCs w:val="28"/>
        </w:rPr>
        <w:t xml:space="preserve">  </w:t>
      </w:r>
      <w:r w:rsidRPr="00243673">
        <w:rPr>
          <w:rFonts w:ascii="Arial" w:hAnsi="Arial" w:cs="Arial"/>
          <w:b/>
          <w:sz w:val="28"/>
          <w:szCs w:val="28"/>
        </w:rPr>
        <w:t>I OBUJMU IMOVINE I OBVEZA</w:t>
      </w:r>
      <w:r w:rsidR="00C64505" w:rsidRPr="00243673">
        <w:rPr>
          <w:rFonts w:ascii="Arial" w:hAnsi="Arial" w:cs="Arial"/>
          <w:b/>
          <w:i/>
          <w:sz w:val="28"/>
          <w:szCs w:val="28"/>
        </w:rPr>
        <w:t xml:space="preserve">        </w:t>
      </w:r>
    </w:p>
    <w:p w:rsidR="00C01C80" w:rsidRPr="00243673" w:rsidRDefault="00054AF2" w:rsidP="00C01C80">
      <w:pPr>
        <w:rPr>
          <w:rFonts w:ascii="Arial" w:hAnsi="Arial" w:cs="Arial"/>
          <w:sz w:val="24"/>
          <w:szCs w:val="24"/>
        </w:rPr>
      </w:pPr>
      <w:r w:rsidRPr="00243673">
        <w:rPr>
          <w:rFonts w:ascii="Arial" w:hAnsi="Arial" w:cs="Arial"/>
          <w:sz w:val="24"/>
          <w:szCs w:val="24"/>
        </w:rPr>
        <w:t xml:space="preserve">AOP 008 – Dugotrajna nefinancijska imovina u pripremi </w:t>
      </w:r>
      <w:r w:rsidR="00BB7A82" w:rsidRPr="00243673">
        <w:rPr>
          <w:rFonts w:ascii="Arial" w:hAnsi="Arial" w:cs="Arial"/>
          <w:sz w:val="24"/>
          <w:szCs w:val="24"/>
        </w:rPr>
        <w:t>–</w:t>
      </w:r>
      <w:r w:rsidRPr="00243673">
        <w:rPr>
          <w:rFonts w:ascii="Arial" w:hAnsi="Arial" w:cs="Arial"/>
          <w:sz w:val="24"/>
          <w:szCs w:val="24"/>
        </w:rPr>
        <w:t xml:space="preserve"> </w:t>
      </w:r>
      <w:r w:rsidR="00BB7A82" w:rsidRPr="00243673">
        <w:rPr>
          <w:rFonts w:ascii="Arial" w:hAnsi="Arial" w:cs="Arial"/>
          <w:sz w:val="24"/>
          <w:szCs w:val="24"/>
        </w:rPr>
        <w:t>Grad Split je uložio u sanaciju pročelja i ugradnju sjenila na školskoj zgradi</w:t>
      </w:r>
      <w:r w:rsidR="00C64505" w:rsidRPr="00243673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871892" w:rsidRPr="00555BEC" w:rsidRDefault="00871892">
      <w:pPr>
        <w:rPr>
          <w:sz w:val="24"/>
          <w:szCs w:val="24"/>
        </w:rPr>
      </w:pPr>
    </w:p>
    <w:p w:rsidR="00AC50A9" w:rsidRDefault="00AC50A9">
      <w:pPr>
        <w:rPr>
          <w:sz w:val="24"/>
          <w:szCs w:val="24"/>
        </w:rPr>
      </w:pPr>
    </w:p>
    <w:p w:rsidR="00832E84" w:rsidRDefault="00832E84">
      <w:pPr>
        <w:rPr>
          <w:sz w:val="24"/>
          <w:szCs w:val="24"/>
        </w:rPr>
      </w:pPr>
    </w:p>
    <w:p w:rsidR="00832E84" w:rsidRDefault="00832E84">
      <w:pPr>
        <w:rPr>
          <w:sz w:val="24"/>
          <w:szCs w:val="24"/>
        </w:rPr>
      </w:pPr>
    </w:p>
    <w:p w:rsidR="00832E84" w:rsidRPr="00555BEC" w:rsidRDefault="00832E84">
      <w:pPr>
        <w:rPr>
          <w:sz w:val="24"/>
          <w:szCs w:val="24"/>
        </w:rPr>
      </w:pPr>
    </w:p>
    <w:p w:rsidR="00AC50A9" w:rsidRPr="00555BEC" w:rsidRDefault="00243673" w:rsidP="008718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71892" w:rsidRPr="00555BEC">
        <w:rPr>
          <w:rFonts w:ascii="Arial" w:hAnsi="Arial" w:cs="Arial"/>
          <w:sz w:val="24"/>
          <w:szCs w:val="24"/>
        </w:rPr>
        <w:t>Računovotkinja:</w:t>
      </w:r>
      <w:r w:rsidR="00C64505" w:rsidRPr="00555BE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C64505" w:rsidRPr="00555BEC">
        <w:rPr>
          <w:rFonts w:ascii="Arial" w:hAnsi="Arial" w:cs="Arial"/>
          <w:sz w:val="24"/>
          <w:szCs w:val="24"/>
        </w:rPr>
        <w:t xml:space="preserve">   </w:t>
      </w:r>
      <w:r w:rsidR="00AC50A9" w:rsidRPr="00555BEC">
        <w:rPr>
          <w:rFonts w:ascii="Arial" w:hAnsi="Arial" w:cs="Arial"/>
          <w:sz w:val="24"/>
          <w:szCs w:val="24"/>
        </w:rPr>
        <w:t xml:space="preserve">Ravnatelj: </w:t>
      </w:r>
      <w:r w:rsidR="00C64505" w:rsidRPr="00555BEC">
        <w:rPr>
          <w:rFonts w:ascii="Arial" w:hAnsi="Arial" w:cs="Arial"/>
          <w:sz w:val="24"/>
          <w:szCs w:val="24"/>
        </w:rPr>
        <w:t xml:space="preserve">                                      </w:t>
      </w:r>
      <w:r w:rsidR="00871892" w:rsidRPr="00555B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AC50A9" w:rsidRPr="00555BEC">
        <w:rPr>
          <w:rFonts w:ascii="Arial" w:hAnsi="Arial" w:cs="Arial"/>
          <w:sz w:val="24"/>
          <w:szCs w:val="24"/>
        </w:rPr>
        <w:t xml:space="preserve">                     </w:t>
      </w:r>
    </w:p>
    <w:p w:rsidR="00C64505" w:rsidRPr="00555BEC" w:rsidRDefault="00243673" w:rsidP="00555BEC">
      <w:pPr>
        <w:tabs>
          <w:tab w:val="left" w:pos="5490"/>
          <w:tab w:val="left" w:pos="6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55BEC">
        <w:rPr>
          <w:rFonts w:ascii="Arial" w:hAnsi="Arial" w:cs="Arial"/>
          <w:sz w:val="24"/>
          <w:szCs w:val="24"/>
        </w:rPr>
        <w:t>Zrinka Milas</w:t>
      </w:r>
      <w:r w:rsidR="00555B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AC50A9" w:rsidRPr="00555BEC">
        <w:rPr>
          <w:rFonts w:ascii="Arial" w:hAnsi="Arial" w:cs="Arial"/>
          <w:sz w:val="24"/>
          <w:szCs w:val="24"/>
        </w:rPr>
        <w:t>Ante Karin</w:t>
      </w:r>
    </w:p>
    <w:sectPr w:rsidR="00C64505" w:rsidRPr="00555BEC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66DB7"/>
    <w:multiLevelType w:val="hybridMultilevel"/>
    <w:tmpl w:val="CFF8FF24"/>
    <w:lvl w:ilvl="0" w:tplc="3F840C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DA2"/>
    <w:rsid w:val="00007FFB"/>
    <w:rsid w:val="00010A1A"/>
    <w:rsid w:val="000268D7"/>
    <w:rsid w:val="00054AF2"/>
    <w:rsid w:val="00094D3A"/>
    <w:rsid w:val="000A6BAD"/>
    <w:rsid w:val="000A7605"/>
    <w:rsid w:val="000A7B37"/>
    <w:rsid w:val="000C100A"/>
    <w:rsid w:val="000F494D"/>
    <w:rsid w:val="00133574"/>
    <w:rsid w:val="00140967"/>
    <w:rsid w:val="0014212F"/>
    <w:rsid w:val="001660E7"/>
    <w:rsid w:val="00167D2E"/>
    <w:rsid w:val="001B4BE4"/>
    <w:rsid w:val="001D3F0F"/>
    <w:rsid w:val="001D670F"/>
    <w:rsid w:val="001E1EAF"/>
    <w:rsid w:val="001F6B8F"/>
    <w:rsid w:val="002241D1"/>
    <w:rsid w:val="00243673"/>
    <w:rsid w:val="002665D6"/>
    <w:rsid w:val="002677DE"/>
    <w:rsid w:val="00275DB3"/>
    <w:rsid w:val="002904A3"/>
    <w:rsid w:val="002A7469"/>
    <w:rsid w:val="002B6372"/>
    <w:rsid w:val="002D244C"/>
    <w:rsid w:val="003028AE"/>
    <w:rsid w:val="003304B2"/>
    <w:rsid w:val="00333F8A"/>
    <w:rsid w:val="00380003"/>
    <w:rsid w:val="00381C88"/>
    <w:rsid w:val="003A00C7"/>
    <w:rsid w:val="003C43E2"/>
    <w:rsid w:val="003C4DA2"/>
    <w:rsid w:val="003C60AC"/>
    <w:rsid w:val="003F3BBE"/>
    <w:rsid w:val="0042256F"/>
    <w:rsid w:val="004235DB"/>
    <w:rsid w:val="00435830"/>
    <w:rsid w:val="00441EE4"/>
    <w:rsid w:val="00475C81"/>
    <w:rsid w:val="00491854"/>
    <w:rsid w:val="00493FBF"/>
    <w:rsid w:val="004B32ED"/>
    <w:rsid w:val="004B5941"/>
    <w:rsid w:val="004B608B"/>
    <w:rsid w:val="004C59FA"/>
    <w:rsid w:val="004D5A20"/>
    <w:rsid w:val="004E1F4C"/>
    <w:rsid w:val="004F0D13"/>
    <w:rsid w:val="005000EC"/>
    <w:rsid w:val="00502FC0"/>
    <w:rsid w:val="00515765"/>
    <w:rsid w:val="00531912"/>
    <w:rsid w:val="005326DB"/>
    <w:rsid w:val="0053345E"/>
    <w:rsid w:val="00534CC0"/>
    <w:rsid w:val="00555BEC"/>
    <w:rsid w:val="005A4BEC"/>
    <w:rsid w:val="005C74A7"/>
    <w:rsid w:val="005C7893"/>
    <w:rsid w:val="005F38B9"/>
    <w:rsid w:val="00615F13"/>
    <w:rsid w:val="00637145"/>
    <w:rsid w:val="00643D88"/>
    <w:rsid w:val="00657455"/>
    <w:rsid w:val="0067552D"/>
    <w:rsid w:val="00683434"/>
    <w:rsid w:val="00693CDB"/>
    <w:rsid w:val="006A3C22"/>
    <w:rsid w:val="006A403E"/>
    <w:rsid w:val="006E5B6D"/>
    <w:rsid w:val="006F3779"/>
    <w:rsid w:val="007121E5"/>
    <w:rsid w:val="00714BA6"/>
    <w:rsid w:val="00720011"/>
    <w:rsid w:val="00721127"/>
    <w:rsid w:val="00741202"/>
    <w:rsid w:val="00745E5B"/>
    <w:rsid w:val="00747847"/>
    <w:rsid w:val="00753399"/>
    <w:rsid w:val="00757665"/>
    <w:rsid w:val="007622C1"/>
    <w:rsid w:val="00763FD3"/>
    <w:rsid w:val="007655D1"/>
    <w:rsid w:val="00782105"/>
    <w:rsid w:val="0078371D"/>
    <w:rsid w:val="00783937"/>
    <w:rsid w:val="007B79BF"/>
    <w:rsid w:val="007D7764"/>
    <w:rsid w:val="007F302D"/>
    <w:rsid w:val="00832E84"/>
    <w:rsid w:val="008334E7"/>
    <w:rsid w:val="00834EE4"/>
    <w:rsid w:val="00842B78"/>
    <w:rsid w:val="00852B35"/>
    <w:rsid w:val="00863C7E"/>
    <w:rsid w:val="00867EAF"/>
    <w:rsid w:val="00871892"/>
    <w:rsid w:val="0087450A"/>
    <w:rsid w:val="008E4C37"/>
    <w:rsid w:val="00903C56"/>
    <w:rsid w:val="009066A5"/>
    <w:rsid w:val="00912452"/>
    <w:rsid w:val="0091344C"/>
    <w:rsid w:val="009159D6"/>
    <w:rsid w:val="00917D15"/>
    <w:rsid w:val="009211A4"/>
    <w:rsid w:val="009536A8"/>
    <w:rsid w:val="00953CEA"/>
    <w:rsid w:val="00986A0A"/>
    <w:rsid w:val="009A3041"/>
    <w:rsid w:val="009D6D75"/>
    <w:rsid w:val="009D7D53"/>
    <w:rsid w:val="009E3794"/>
    <w:rsid w:val="009F5CD4"/>
    <w:rsid w:val="00A04DCC"/>
    <w:rsid w:val="00A3405B"/>
    <w:rsid w:val="00A4027F"/>
    <w:rsid w:val="00A40CC3"/>
    <w:rsid w:val="00A52DC9"/>
    <w:rsid w:val="00A66A32"/>
    <w:rsid w:val="00AA69D8"/>
    <w:rsid w:val="00AB56C8"/>
    <w:rsid w:val="00AB66C1"/>
    <w:rsid w:val="00AC3D7F"/>
    <w:rsid w:val="00AC50A9"/>
    <w:rsid w:val="00AE3225"/>
    <w:rsid w:val="00AE36E2"/>
    <w:rsid w:val="00B122C2"/>
    <w:rsid w:val="00B2256D"/>
    <w:rsid w:val="00B26D89"/>
    <w:rsid w:val="00BA799B"/>
    <w:rsid w:val="00BB6FA4"/>
    <w:rsid w:val="00BB7A82"/>
    <w:rsid w:val="00C01C80"/>
    <w:rsid w:val="00C240D8"/>
    <w:rsid w:val="00C30B42"/>
    <w:rsid w:val="00C44A7D"/>
    <w:rsid w:val="00C532E6"/>
    <w:rsid w:val="00C63117"/>
    <w:rsid w:val="00C64505"/>
    <w:rsid w:val="00C753C2"/>
    <w:rsid w:val="00C9264E"/>
    <w:rsid w:val="00C965FF"/>
    <w:rsid w:val="00CA1E9B"/>
    <w:rsid w:val="00CE7ECB"/>
    <w:rsid w:val="00D1029E"/>
    <w:rsid w:val="00D6632A"/>
    <w:rsid w:val="00D71D55"/>
    <w:rsid w:val="00D7574B"/>
    <w:rsid w:val="00D80B25"/>
    <w:rsid w:val="00D905B4"/>
    <w:rsid w:val="00DA1E3E"/>
    <w:rsid w:val="00DA7412"/>
    <w:rsid w:val="00DC4A44"/>
    <w:rsid w:val="00DD1B72"/>
    <w:rsid w:val="00DF7B68"/>
    <w:rsid w:val="00E33EA8"/>
    <w:rsid w:val="00E82C58"/>
    <w:rsid w:val="00E82FE4"/>
    <w:rsid w:val="00E9427A"/>
    <w:rsid w:val="00EA26A8"/>
    <w:rsid w:val="00ED3E6A"/>
    <w:rsid w:val="00ED617F"/>
    <w:rsid w:val="00EE70E7"/>
    <w:rsid w:val="00EF5349"/>
    <w:rsid w:val="00F27B8E"/>
    <w:rsid w:val="00F3488D"/>
    <w:rsid w:val="00F35D82"/>
    <w:rsid w:val="00F403F9"/>
    <w:rsid w:val="00F80791"/>
    <w:rsid w:val="00F93853"/>
    <w:rsid w:val="00FB5D78"/>
    <w:rsid w:val="00F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slov 1 Char"/>
    <w:basedOn w:val="DefaultParagraphFont"/>
    <w:link w:val="Heading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2D77-057D-4DEA-8A5F-AEDDA78F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2019-01-30T14:24:00Z</cp:lastPrinted>
  <dcterms:created xsi:type="dcterms:W3CDTF">2019-01-30T11:57:00Z</dcterms:created>
  <dcterms:modified xsi:type="dcterms:W3CDTF">2019-01-31T07:22:00Z</dcterms:modified>
</cp:coreProperties>
</file>