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C17D21" w:rsidRDefault="00C17D21" w:rsidP="008A728D">
      <w:pPr>
        <w:pStyle w:val="BodyTextIndent2uvlaka2"/>
        <w:ind w:firstLine="0"/>
        <w:rPr>
          <w:szCs w:val="24"/>
        </w:rPr>
      </w:pPr>
      <w:r>
        <w:rPr>
          <w:szCs w:val="24"/>
        </w:rPr>
        <w:t xml:space="preserve">Na temelju </w:t>
      </w:r>
      <w:r>
        <w:rPr>
          <w:color w:val="000000"/>
          <w:szCs w:val="24"/>
        </w:rPr>
        <w:t xml:space="preserve">Zakona o arhivskom gradivu i arhivima („Narodne novine“ br. </w:t>
      </w:r>
      <w:r w:rsidR="009403E9">
        <w:t>61/18, 98/19</w:t>
      </w:r>
      <w:r>
        <w:rPr>
          <w:szCs w:val="24"/>
        </w:rPr>
        <w:t xml:space="preserve">), čl. 17. i 18.  </w:t>
      </w:r>
      <w:r>
        <w:rPr>
          <w:color w:val="000000"/>
          <w:szCs w:val="24"/>
        </w:rPr>
        <w:t>Pravilnika o zaštiti i čuvanju arhivskog i registraturnog gradiva izvan arhiva („Narodne novine“ br. 63/04 i 106/07.), čl. 11 st.3. Pravilnika o vrednovanju te postupku odabiranja i izlučivanja arhivskog gradiva („Narodne novine“ br. 90/02.)</w:t>
      </w:r>
      <w:r w:rsidR="008E24AD">
        <w:rPr>
          <w:szCs w:val="24"/>
        </w:rPr>
        <w:t xml:space="preserve"> i Statuta Škole, Školski odbor OŠ „Blatine-Škrape“</w:t>
      </w:r>
      <w:r>
        <w:rPr>
          <w:szCs w:val="24"/>
        </w:rPr>
        <w:t>nakon zatražene suglasno</w:t>
      </w:r>
      <w:r w:rsidR="008E24AD">
        <w:rPr>
          <w:szCs w:val="24"/>
        </w:rPr>
        <w:t>sti nadležnog Državnog arhiva u Splitu</w:t>
      </w:r>
      <w:r>
        <w:rPr>
          <w:szCs w:val="24"/>
        </w:rPr>
        <w:t xml:space="preserve"> na </w:t>
      </w:r>
      <w:r w:rsidR="00C3209F">
        <w:rPr>
          <w:szCs w:val="24"/>
        </w:rPr>
        <w:t>sj</w:t>
      </w:r>
      <w:r w:rsidR="00A4034E">
        <w:rPr>
          <w:szCs w:val="24"/>
        </w:rPr>
        <w:t xml:space="preserve">ednici održanoj 5. ožujka 2020.godine </w:t>
      </w:r>
      <w:r>
        <w:rPr>
          <w:szCs w:val="24"/>
        </w:rPr>
        <w:t>donio je:</w:t>
      </w:r>
    </w:p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C17D21" w:rsidRPr="00C17D21" w:rsidRDefault="00C17D21" w:rsidP="008A728D">
      <w:pPr>
        <w:jc w:val="both"/>
        <w:rPr>
          <w:lang w:val="hr-HR"/>
        </w:rPr>
      </w:pPr>
    </w:p>
    <w:p w:rsidR="00C17D21" w:rsidRPr="009F15B4" w:rsidRDefault="00C17D21" w:rsidP="008A728D">
      <w:pPr>
        <w:autoSpaceDE w:val="0"/>
        <w:autoSpaceDN w:val="0"/>
        <w:adjustRightInd w:val="0"/>
        <w:jc w:val="both"/>
        <w:rPr>
          <w:lang w:val="hr-HR" w:eastAsia="hr-HR"/>
        </w:rPr>
      </w:pPr>
    </w:p>
    <w:p w:rsidR="00C17D21" w:rsidRPr="009F15B4" w:rsidRDefault="00C17D21" w:rsidP="008A728D">
      <w:pPr>
        <w:jc w:val="both"/>
        <w:rPr>
          <w:lang w:val="hr-HR"/>
        </w:rPr>
      </w:pPr>
    </w:p>
    <w:p w:rsidR="00C17D21" w:rsidRPr="00C17D21" w:rsidRDefault="00C17D21" w:rsidP="005634C1">
      <w:pPr>
        <w:pStyle w:val="Naslov1"/>
        <w:rPr>
          <w:rFonts w:ascii="Times New Roman" w:hAnsi="Times New Roman"/>
          <w:b/>
          <w:sz w:val="22"/>
          <w:szCs w:val="22"/>
        </w:rPr>
      </w:pPr>
      <w:r w:rsidRPr="00C17D21">
        <w:rPr>
          <w:rFonts w:ascii="Times New Roman" w:hAnsi="Times New Roman"/>
          <w:b/>
          <w:sz w:val="22"/>
          <w:szCs w:val="22"/>
        </w:rPr>
        <w:t>P R A V I L N I K</w:t>
      </w:r>
    </w:p>
    <w:p w:rsidR="00C17D21" w:rsidRDefault="00C17D21" w:rsidP="004F21CA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O  ZAŠTITI  I  OBRADI</w:t>
      </w:r>
      <w:r w:rsidR="00A512D6">
        <w:rPr>
          <w:b/>
          <w:sz w:val="22"/>
          <w:szCs w:val="22"/>
          <w:lang w:val="hr-HR"/>
        </w:rPr>
        <w:t xml:space="preserve">  </w:t>
      </w:r>
      <w:r w:rsidR="004F21CA">
        <w:rPr>
          <w:b/>
          <w:sz w:val="22"/>
          <w:szCs w:val="22"/>
          <w:lang w:val="hr-HR"/>
        </w:rPr>
        <w:t>JAVNOG DOKUMENTARNOG I ARHIVSKOG GRADIVA</w:t>
      </w:r>
    </w:p>
    <w:p w:rsidR="00B03447" w:rsidRDefault="00B03447" w:rsidP="004F21CA">
      <w:pPr>
        <w:jc w:val="center"/>
        <w:rPr>
          <w:b/>
          <w:sz w:val="22"/>
          <w:szCs w:val="22"/>
          <w:lang w:val="hr-HR"/>
        </w:rPr>
      </w:pPr>
    </w:p>
    <w:p w:rsidR="00B03447" w:rsidRPr="00C17D21" w:rsidRDefault="00B03447" w:rsidP="004F21CA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I.   OPĆE ODREDBE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Pravilnikom  o zaštiti i obradi </w:t>
      </w:r>
      <w:r w:rsidR="005634C1">
        <w:rPr>
          <w:sz w:val="22"/>
          <w:szCs w:val="22"/>
          <w:lang w:val="hr-HR"/>
        </w:rPr>
        <w:t xml:space="preserve">javnog dokumentarnog i arhivskog gradiva </w:t>
      </w:r>
      <w:r w:rsidRPr="00C17D21">
        <w:rPr>
          <w:sz w:val="22"/>
          <w:szCs w:val="22"/>
          <w:lang w:val="hr-HR"/>
        </w:rPr>
        <w:t xml:space="preserve"> (u daljem tekstu: Pravilnik) u  </w:t>
      </w:r>
      <w:r w:rsidR="008E24AD">
        <w:rPr>
          <w:sz w:val="22"/>
          <w:szCs w:val="22"/>
          <w:lang w:val="hr-HR"/>
        </w:rPr>
        <w:t>OŠ „Blatine-Škrape“</w:t>
      </w:r>
      <w:r w:rsidRPr="00C17D21">
        <w:rPr>
          <w:sz w:val="22"/>
          <w:szCs w:val="22"/>
          <w:lang w:val="hr-HR"/>
        </w:rPr>
        <w:t xml:space="preserve"> (u daljnjem tekstu: Škola) uređuje se uredsko poslovanje, prikupljanje, odlaganje, način i uvjeti čuvanja, obrada i izlučivanje, zaštita i uporaba arhivskog i dokumentarnog gradiva koje je nastalo, zaprimljeno ili se rabi u radu i poslovanju Škole i njegovih prednika, te predaja gradiva ovlaštenom arhivu.</w:t>
      </w: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Izrazi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navedeni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ovom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Pravilniku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neutralni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odnose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osobe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oba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spola</w:t>
      </w:r>
      <w:r w:rsidRPr="00C17D21">
        <w:rPr>
          <w:sz w:val="22"/>
          <w:szCs w:val="22"/>
          <w:lang w:val="hr-HR"/>
        </w:rPr>
        <w:t>.</w:t>
      </w: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2.</w:t>
      </w: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Sastavni dio ovoga pravilnika je Poseban popis javnog dokumentarnog gradiva s rokovima čuvanja, koji obuhvaća cjelokupno arhivsko i dokumentarno gradivo koje nastaje u radu i poslovanju Škole.</w:t>
      </w:r>
    </w:p>
    <w:p w:rsidR="004F21CA" w:rsidRPr="00C17D21" w:rsidRDefault="004F21CA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Cjelokupno arhivsko i dokumentarno gradivo Škole od interesa je za Republiku Hrvatsku i ima njezinu osobitu zaštitu bez obzira je li registrirano ili evidentirano.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Nadzor nad zaštitom cjelokupnog arhivskoga i dokumentarnog gradiva Škole obavlja Državni arhiv u </w:t>
      </w:r>
      <w:r w:rsidR="0029771F">
        <w:rPr>
          <w:sz w:val="22"/>
          <w:szCs w:val="22"/>
          <w:lang w:val="hr-HR"/>
        </w:rPr>
        <w:t>Splitu</w:t>
      </w:r>
      <w:r w:rsidRPr="00C17D21">
        <w:rPr>
          <w:sz w:val="22"/>
          <w:szCs w:val="22"/>
          <w:lang w:val="hr-HR"/>
        </w:rPr>
        <w:t xml:space="preserve"> (u daljnjem tekstu: Arhiv), te se u tom smislu obvezuju na suradnju sve osobe odgovorne i zadužene za gradivo. 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4.</w:t>
      </w:r>
    </w:p>
    <w:p w:rsidR="00C17D21" w:rsidRPr="00C17D21" w:rsidRDefault="00C17D21" w:rsidP="00C17D21">
      <w:pPr>
        <w:pStyle w:val="Tijeloteksta"/>
        <w:rPr>
          <w:sz w:val="22"/>
          <w:szCs w:val="22"/>
        </w:rPr>
      </w:pPr>
    </w:p>
    <w:p w:rsidR="00C17D21" w:rsidRPr="00C17D21" w:rsidRDefault="00C17D21" w:rsidP="00C17D21">
      <w:pPr>
        <w:pStyle w:val="Tijeloteksta"/>
        <w:rPr>
          <w:sz w:val="22"/>
          <w:szCs w:val="22"/>
        </w:rPr>
      </w:pPr>
      <w:r w:rsidRPr="00C17D21">
        <w:rPr>
          <w:sz w:val="22"/>
          <w:szCs w:val="22"/>
        </w:rPr>
        <w:t>O ispravnoj primjeni odredaba ovoga Pravilnika skrbi ravnatelj Škole.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5.</w:t>
      </w:r>
    </w:p>
    <w:p w:rsidR="00C17D21" w:rsidRPr="00C17D21" w:rsidRDefault="00C17D21" w:rsidP="00C17D21">
      <w:pPr>
        <w:pStyle w:val="Tijeloteksta"/>
        <w:rPr>
          <w:sz w:val="22"/>
          <w:szCs w:val="22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Definicije pojmova za potrebe ovoga Pravilnika: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Arhivska jedinica gradiva</w:t>
      </w:r>
      <w:r w:rsidRPr="00C17D21">
        <w:rPr>
          <w:sz w:val="22"/>
          <w:szCs w:val="22"/>
          <w:lang w:val="hr-HR"/>
        </w:rPr>
        <w:t xml:space="preserve"> jest najmanja logičko–sadržajna jedinica organizacije gradiva (predmet, dosje, spis, periodički definiran upisnik, zapisnik,…).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Arhivsko gradivo</w:t>
      </w:r>
      <w:r w:rsidRPr="00C17D21">
        <w:rPr>
          <w:sz w:val="22"/>
          <w:szCs w:val="22"/>
          <w:lang w:val="hr-HR"/>
        </w:rPr>
        <w:t xml:space="preserve"> nastaje odabiranjem iz dokumentarnog gradiva, a čine ga izvorni i reproducirani (pisani, crtani, tiskani, snimljeni i na drugi način zabilježeni) zapisi ili dokumenti koji su nastali u obavljanju djelatnosti Škole od trajnog značenja za kulturu, povijest i druge znanosti, bez obzira na mjesto i vrijeme njihova nastanka, neovisno o obliku i stvarnom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Škole čuva se trajno i neotuđivo je.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Evidencija ulaska gradiva u pismohranu</w:t>
      </w:r>
      <w:r w:rsidRPr="00C17D21">
        <w:rPr>
          <w:sz w:val="22"/>
          <w:szCs w:val="22"/>
          <w:lang w:val="hr-HR"/>
        </w:rPr>
        <w:t>je evidencija ulaska gradiva u pismohranu u elektroničkom obliku, prema vrstama i količinama.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Knjiga pismohrane</w:t>
      </w:r>
      <w:r w:rsidRPr="00C17D21">
        <w:rPr>
          <w:sz w:val="22"/>
          <w:szCs w:val="22"/>
          <w:lang w:val="hr-HR"/>
        </w:rPr>
        <w:t xml:space="preserve"> je evidencija ulaska gradiva u pismohranu, prema vrstama i količinama, ukoliko se elektroničkim putem ne vidi koji su predmeti u pismohrani.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Izlučivanje</w:t>
      </w:r>
      <w:r w:rsidRPr="00C17D21">
        <w:rPr>
          <w:sz w:val="22"/>
          <w:szCs w:val="22"/>
          <w:lang w:val="hr-HR"/>
        </w:rPr>
        <w:t xml:space="preserve"> je postupak kojim se iz neke cjeline gradiva izdvajaju jedinice čiji je utvrđeni rok čuvanja istekao.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Konvencionalno gradivo</w:t>
      </w:r>
      <w:r w:rsidRPr="00C17D21">
        <w:rPr>
          <w:sz w:val="22"/>
          <w:szCs w:val="22"/>
          <w:lang w:val="hr-HR"/>
        </w:rPr>
        <w:t xml:space="preserve"> je gradivo za čije isčitavanje nisu potrebni posebni uređaji.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Nekonvencionalno gradivo</w:t>
      </w:r>
      <w:r w:rsidRPr="00C17D21">
        <w:rPr>
          <w:sz w:val="22"/>
          <w:szCs w:val="22"/>
          <w:lang w:val="hr-HR"/>
        </w:rPr>
        <w:t xml:space="preserve"> je ono za čije su isčitavanje potrebni posebni uređaji. Ono može biti na optičko-magnetskim medijima, na mikrofilmu ili na CD-u.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Odabiranje</w:t>
      </w:r>
      <w:r w:rsidRPr="00C17D21">
        <w:rPr>
          <w:sz w:val="22"/>
          <w:szCs w:val="22"/>
          <w:lang w:val="hr-HR"/>
        </w:rPr>
        <w:t xml:space="preserve"> arhivskoga gradiva je postupak kojim se iz dokumentarnog gradiva temeljem utvrđenih propisa odabire arhivsko gradivo za trajno čuvanje.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Odgovorna osoba za pismohranu </w:t>
      </w:r>
      <w:r w:rsidRPr="00C17D21">
        <w:rPr>
          <w:sz w:val="22"/>
          <w:szCs w:val="22"/>
          <w:lang w:val="hr-HR"/>
        </w:rPr>
        <w:t xml:space="preserve">je voditelj ustrojstvene jedinice u čijem je sastavu organizirana pismohrana, odnosno osoba na koju takove ovlasti prenese ravnatelj.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Pismohrana</w:t>
      </w:r>
      <w:r w:rsidRPr="00C17D21">
        <w:rPr>
          <w:sz w:val="22"/>
          <w:szCs w:val="22"/>
          <w:lang w:val="hr-HR"/>
        </w:rPr>
        <w:t xml:space="preserve"> je sastavni dio pisarnice. U pismohrani se odlaže i čuva arhivsko i dokumentarno gradivo. Arhivsko gradivo čuva se do predaje nadležnom arhivu, a dokumentarno gradivo s rokovima čuvanja do postupka izlučivanja.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Default="00C17D21" w:rsidP="00C17D21">
      <w:pPr>
        <w:pStyle w:val="Naslov1"/>
        <w:jc w:val="both"/>
        <w:rPr>
          <w:rFonts w:ascii="Times New Roman" w:hAnsi="Times New Roman"/>
          <w:sz w:val="22"/>
          <w:szCs w:val="22"/>
        </w:rPr>
      </w:pPr>
      <w:r w:rsidRPr="00C17D21">
        <w:rPr>
          <w:rFonts w:ascii="Times New Roman" w:hAnsi="Times New Roman"/>
          <w:b/>
          <w:sz w:val="22"/>
          <w:szCs w:val="22"/>
          <w:u w:val="single"/>
        </w:rPr>
        <w:t xml:space="preserve">Poseban popis javnog dokumentarnog gradiva s rokovima čuvanja </w:t>
      </w:r>
      <w:r w:rsidRPr="00C17D21">
        <w:rPr>
          <w:rFonts w:ascii="Times New Roman" w:hAnsi="Times New Roman"/>
          <w:sz w:val="22"/>
          <w:szCs w:val="22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:rsidR="00D875B1" w:rsidRDefault="00D875B1" w:rsidP="00D875B1">
      <w:pPr>
        <w:rPr>
          <w:lang w:val="hr-HR"/>
        </w:rPr>
      </w:pPr>
    </w:p>
    <w:p w:rsidR="00D875B1" w:rsidRPr="009403E9" w:rsidRDefault="00D875B1" w:rsidP="00D875B1">
      <w:pPr>
        <w:rPr>
          <w:sz w:val="22"/>
          <w:szCs w:val="22"/>
          <w:lang w:val="hr-HR"/>
        </w:rPr>
      </w:pPr>
      <w:r w:rsidRPr="00D875B1">
        <w:rPr>
          <w:b/>
          <w:sz w:val="22"/>
          <w:szCs w:val="22"/>
          <w:u w:val="single"/>
          <w:lang w:val="hr-HR"/>
        </w:rPr>
        <w:t>Javno dokumentarno gradivo</w:t>
      </w:r>
      <w:r>
        <w:rPr>
          <w:lang w:val="hr-HR"/>
        </w:rPr>
        <w:t xml:space="preserve"> </w:t>
      </w:r>
      <w:r w:rsidR="009403E9">
        <w:rPr>
          <w:lang w:val="hr-HR"/>
        </w:rPr>
        <w:t xml:space="preserve"> </w:t>
      </w:r>
      <w:r w:rsidRPr="009403E9">
        <w:rPr>
          <w:sz w:val="22"/>
          <w:szCs w:val="22"/>
          <w:lang w:val="hr-HR"/>
        </w:rPr>
        <w:t>je  gradivo nastalo ili prikupljeno djelatnošću tijela javne vlasti.</w:t>
      </w:r>
    </w:p>
    <w:p w:rsidR="00C17D21" w:rsidRPr="009403E9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Dokumentarno gradivo </w:t>
      </w:r>
      <w:r w:rsidRPr="00C17D21">
        <w:rPr>
          <w:sz w:val="22"/>
          <w:szCs w:val="22"/>
          <w:lang w:val="hr-HR"/>
        </w:rPr>
        <w:t xml:space="preserve">jest cjelina svih zapisa, odnosno cjelokupna dokumentacija nastala radom ili u posjedu Škole, bez obzira je li ili nije evidentirana kroz službene evidencije.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Dokumentarno gradivo smatra se arhivskim gradivom u nastajanju, pa se na njega primjenjuju iste odredbe Zakona i drugih propisa koji se odnose na arhivsko gradivo.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Tehnička jedinica gradiva </w:t>
      </w:r>
      <w:r w:rsidRPr="00C17D21">
        <w:rPr>
          <w:sz w:val="22"/>
          <w:szCs w:val="22"/>
          <w:lang w:val="hr-HR"/>
        </w:rPr>
        <w:t>je jedinica fizičke organizacije gradiva (svežanj, kutija, knjiga, fascikl, mapa, mikrofilmska rola, magnetska traka, CD,…)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Zadužena osoba za pismohranu </w:t>
      </w:r>
      <w:r w:rsidRPr="00C17D21">
        <w:rPr>
          <w:sz w:val="22"/>
          <w:szCs w:val="22"/>
          <w:lang w:val="hr-HR"/>
        </w:rPr>
        <w:t>je osoba koja neposredno obavlja poslo</w:t>
      </w:r>
      <w:r w:rsidR="008E24AD">
        <w:rPr>
          <w:sz w:val="22"/>
          <w:szCs w:val="22"/>
          <w:lang w:val="hr-HR"/>
        </w:rPr>
        <w:t>ve pismohrane. U Osnovnoj školi „Blatine-Škrape“</w:t>
      </w:r>
      <w:r w:rsidRPr="00C17D21">
        <w:rPr>
          <w:sz w:val="22"/>
          <w:szCs w:val="22"/>
          <w:lang w:val="hr-HR"/>
        </w:rPr>
        <w:t xml:space="preserve"> zadužen je tajnik Škole.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Zbirna evidencija gradiva </w:t>
      </w:r>
      <w:r w:rsidRPr="00C17D21">
        <w:rPr>
          <w:sz w:val="22"/>
          <w:szCs w:val="22"/>
          <w:lang w:val="hr-HR"/>
        </w:rPr>
        <w:t xml:space="preserve">je popis jedinica cjelokupnoga gradiva u posjedu Škole, bez obzira na mjesto čuvanja, organiziran prema sadržajnim (dokumentacijskim) cjelinama.  </w:t>
      </w:r>
    </w:p>
    <w:p w:rsidR="00B03447" w:rsidRPr="00C17D21" w:rsidRDefault="00B03447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pStyle w:val="Tijeloteksta"/>
        <w:rPr>
          <w:sz w:val="22"/>
          <w:szCs w:val="22"/>
        </w:rPr>
      </w:pPr>
    </w:p>
    <w:p w:rsidR="004D0043" w:rsidRDefault="004D0043" w:rsidP="00C17D21">
      <w:pPr>
        <w:rPr>
          <w:sz w:val="22"/>
          <w:szCs w:val="22"/>
          <w:lang w:val="hr-HR"/>
        </w:rPr>
      </w:pPr>
    </w:p>
    <w:p w:rsidR="00C17D21" w:rsidRPr="00C17D21" w:rsidRDefault="00C17D21" w:rsidP="00C17D21">
      <w:pPr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lastRenderedPageBreak/>
        <w:t>II. NEDJELJIVOST GRADIVA</w:t>
      </w:r>
    </w:p>
    <w:p w:rsidR="00C17D21" w:rsidRPr="00C17D21" w:rsidRDefault="00C17D21" w:rsidP="00C17D21">
      <w:pPr>
        <w:rPr>
          <w:b/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6.</w:t>
      </w: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Arhivsko i dokumentarno gradivo nastalo radom i poslovanjem Ustanove predstavlja jednu cjelinu i u pravilu se ne može dijeliti.</w:t>
      </w: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III. OBVEZE USTANOVE</w:t>
      </w:r>
    </w:p>
    <w:p w:rsidR="00C17D21" w:rsidRPr="00C17D21" w:rsidRDefault="00C17D21" w:rsidP="00C17D21">
      <w:pPr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7.</w:t>
      </w: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ab/>
        <w:t>Škola kao stvaratelj i imatelj javnoga arhivskog i dokumentarnog gradiva u obvezi je: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savjesno ga čuvati u sređenom stanju i osigurati od oštećenja do predaje nadležnom arhivu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dostavljati na zahtjev nadležnog arhiva popis gradiva i javljati sve promjene u vezi s njime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pribavljati mišljenje nadležnog arhiva prije poduzimanja mjera koje se odnose na gradivo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redovito odabirati arhivsko gradivo iz dokumentarnog gradiva,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redovito periodički izlučivati gradivo kojem su istekli rokovi čuvanja,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omogućiti ovlaštenim radnicima nadležnog arhiva obavljanje stručnog nadzora nad čuvanjem gradiva.</w:t>
      </w:r>
    </w:p>
    <w:p w:rsidR="00C17D21" w:rsidRPr="00C17D21" w:rsidRDefault="00C17D21" w:rsidP="00C17D21">
      <w:pPr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8.</w:t>
      </w: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Dužnost je Škole  izvijestiti nadležni arhiv o svakoj svojoj promjeni statusa i organizacije radi davanja mišljenja o postupanju s gradivom.</w:t>
      </w: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UREDSKO POSLOVANJE ŠKOLE</w:t>
      </w:r>
    </w:p>
    <w:p w:rsidR="00C17D21" w:rsidRPr="00C17D21" w:rsidRDefault="00C17D21" w:rsidP="00C17D21">
      <w:pPr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9.</w:t>
      </w:r>
    </w:p>
    <w:p w:rsidR="00C17D21" w:rsidRPr="00C17D21" w:rsidRDefault="00C17D21" w:rsidP="00C17D21">
      <w:pPr>
        <w:ind w:left="360"/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b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 xml:space="preserve">Uredsko poslovanje Ustanove uređeno je u skladu s Uredbom o uredskom poslovanju. 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Uredsko poslovanje u Školi obuhvaća primanje i pregled akata, upisivanje akata, dostavljanje akata u rad, administrativnu i tehničku obradu akata, otpremanje akata, razvođenje akata i njihovo arhiviranje i čuvanje.</w:t>
      </w:r>
    </w:p>
    <w:p w:rsidR="00C17D21" w:rsidRPr="00C17D21" w:rsidRDefault="00C17D21" w:rsidP="00C17D21">
      <w:pPr>
        <w:spacing w:after="240"/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10.</w:t>
      </w:r>
    </w:p>
    <w:p w:rsidR="00C17D21" w:rsidRPr="00C17D21" w:rsidRDefault="00C17D21" w:rsidP="00C17D21">
      <w:pPr>
        <w:pStyle w:val="Tijeloteksta"/>
        <w:rPr>
          <w:sz w:val="22"/>
          <w:szCs w:val="22"/>
        </w:rPr>
      </w:pPr>
      <w:r w:rsidRPr="00C17D21">
        <w:rPr>
          <w:sz w:val="22"/>
          <w:szCs w:val="22"/>
        </w:rPr>
        <w:t>Uredsko poslovanje u Školi obavlja se u pisarnici, odnosno tajništvu.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Poslove pisarnice, odnosno poslove iz članka 9. ovoga Pravilnika obavlja tajnik/tajnica Škole.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Kao osnovne evidencije uredskog poslovanja u Školi se vode upisnik predmeta upravnog postupka za pismena upravnog postupka i urudžbeni zapisnik za pismena neupravnog postupka.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Upisnik predmeta upravnog postupka i urudžbeni zapisnik vode se po sustavu brojčanih oznaka, odnosno klasifikacijskih oznaka i urudžbenih brojeva sukladno važećim propisima.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U Školi se vode i pomoćne evidencije: knjiga pismohrane, knjiga službenih putovanja, knjiga evidencije nenazočnih učitelja. Pomoćne evidencije vode se ručno.</w:t>
      </w:r>
    </w:p>
    <w:p w:rsidR="00C17D21" w:rsidRPr="00C17D21" w:rsidRDefault="00C17D21" w:rsidP="00D875B1">
      <w:pPr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11.</w:t>
      </w:r>
    </w:p>
    <w:p w:rsidR="00C17D21" w:rsidRPr="00C17D21" w:rsidRDefault="00C17D21" w:rsidP="00C17D21">
      <w:pPr>
        <w:jc w:val="center"/>
        <w:rPr>
          <w:sz w:val="22"/>
          <w:szCs w:val="22"/>
          <w:lang w:val="hr-HR"/>
        </w:rPr>
      </w:pPr>
    </w:p>
    <w:p w:rsidR="004D0043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Tijela i radnici Škole obvezni su završene predmete te dokumentaciju sa završenim poslovima, odnosno dokumentaciju koja im nije potrebna u radu i poslovanju, predati pisarnici najkasnije u roku  30 dana od zaključenja predmeta.</w:t>
      </w:r>
    </w:p>
    <w:p w:rsidR="00D875B1" w:rsidRDefault="00D875B1" w:rsidP="00C17D21">
      <w:pPr>
        <w:jc w:val="both"/>
        <w:rPr>
          <w:sz w:val="22"/>
          <w:szCs w:val="22"/>
          <w:lang w:val="hr-HR"/>
        </w:rPr>
      </w:pPr>
    </w:p>
    <w:p w:rsidR="00D875B1" w:rsidRDefault="00D875B1" w:rsidP="00C17D21">
      <w:pPr>
        <w:jc w:val="both"/>
        <w:rPr>
          <w:sz w:val="22"/>
          <w:szCs w:val="22"/>
          <w:lang w:val="hr-HR"/>
        </w:rPr>
      </w:pPr>
    </w:p>
    <w:p w:rsidR="00C17D21" w:rsidRPr="004D0043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V.</w:t>
      </w:r>
      <w:r w:rsidRPr="00C17D21">
        <w:rPr>
          <w:b/>
          <w:sz w:val="22"/>
          <w:szCs w:val="22"/>
          <w:lang w:val="hr-HR"/>
        </w:rPr>
        <w:t xml:space="preserve"> PRIKUPLJANJE, OBRADA I ČUVANJE GRADIVA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lastRenderedPageBreak/>
        <w:t>Članak 12.</w:t>
      </w:r>
    </w:p>
    <w:p w:rsidR="00C17D21" w:rsidRPr="00C17D21" w:rsidRDefault="00C17D21" w:rsidP="00C17D21">
      <w:pPr>
        <w:tabs>
          <w:tab w:val="left" w:pos="1920"/>
        </w:tabs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ab/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Konvencionalno i nekonvencionalno gradivo Škole prikuplja se, zaprima, obrađuje, evidentira, odabire i izlučuje, te osigurava od oštećenja, uništenja i zagubljenja u pismohrani.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color w:val="FF0000"/>
          <w:sz w:val="22"/>
          <w:szCs w:val="22"/>
          <w:lang w:val="hr-HR"/>
        </w:rPr>
        <w:tab/>
      </w:r>
      <w:r w:rsidRPr="00C17D21">
        <w:rPr>
          <w:sz w:val="22"/>
          <w:szCs w:val="22"/>
          <w:lang w:val="hr-HR"/>
        </w:rPr>
        <w:t>U Školi se izvan pismohrane čuva:</w:t>
      </w:r>
    </w:p>
    <w:p w:rsidR="00C17D21" w:rsidRPr="00C17D21" w:rsidRDefault="00C17D21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spomenica škole u uredu ravnatelja,</w:t>
      </w:r>
    </w:p>
    <w:p w:rsidR="00C17D21" w:rsidRPr="00C17D21" w:rsidRDefault="00C17D21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obrasci  s podatcima o stažu i plaći u uredu računovodstvenog referenta-administratora blagajnika i</w:t>
      </w:r>
    </w:p>
    <w:p w:rsidR="00C17D21" w:rsidRPr="00C17D21" w:rsidRDefault="00C17D21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knjige, časopisi, audio-vizualno i elektroničko gradivo uvršteno je knjižnični fondu školskoj knjižnici.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Ustrojstvena jedinica koja čuva ili obrađuje neku cjelinu gradiva izvan pismohrane dužna je to gradivo evidentirati te pismohrani redovito dostavljati podatke o jedinicama gradiva koje posjeduje, radi upisa u Zbirnu evidenciju iz članka 13. ovoga Pravilnika i provođenja postupka odabiranja i izlučivanja.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13.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 okviru uredovanja  pismohrane vodi se: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a) KNJIGA PISMOHRANE,</w:t>
      </w:r>
      <w:r w:rsidRPr="00C17D21">
        <w:rPr>
          <w:sz w:val="22"/>
          <w:szCs w:val="22"/>
          <w:lang w:val="hr-HR"/>
        </w:rPr>
        <w:t xml:space="preserve"> koju vodi pisarnica kao pomoćnu evidenciju radi općeg pregleda cjelokupnog gradiva odloženog u pismohranu, ukoliko se elektroničkim putem ne vidi koji su predmeti u pismohrani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b) ZBIRNA EVIDENCIJA O GRADIVU,</w:t>
      </w:r>
      <w:r w:rsidRPr="00C17D21">
        <w:rPr>
          <w:sz w:val="22"/>
          <w:szCs w:val="22"/>
          <w:lang w:val="hr-HR"/>
        </w:rPr>
        <w:t xml:space="preserve"> organizirana kao popis arhivskih jedinica gradiva unutar sadržajnih cjelina, kao opći inventarni pregled cjelokupnoga arhivskog i dokumentarnog gradiva koje je po bilo kakvoj osnovi u posjedu Škole. Zbirna evidencija sadržava slijedeće podatke: redni broj, oznaka, naziv, sadržaj, vrijeme nastanka, količina, nosač, napomena.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14.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Popis arhivskog gradiva strukturiran po dokumentacijskim cjelinama dostavlja se Arhivu redovito jednom godišnje u elektroničkom obliku, sukladno člancima 5. do 7. </w:t>
      </w:r>
      <w:r w:rsidRPr="00C17D21">
        <w:rPr>
          <w:color w:val="000000"/>
          <w:sz w:val="22"/>
          <w:szCs w:val="22"/>
        </w:rPr>
        <w:t>Pravilnika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za</w:t>
      </w:r>
      <w:r w:rsidRPr="00C17D21">
        <w:rPr>
          <w:color w:val="000000"/>
          <w:sz w:val="22"/>
          <w:szCs w:val="22"/>
          <w:lang w:val="hr-HR"/>
        </w:rPr>
        <w:t>š</w:t>
      </w:r>
      <w:r w:rsidRPr="00C17D21">
        <w:rPr>
          <w:color w:val="000000"/>
          <w:sz w:val="22"/>
          <w:szCs w:val="22"/>
        </w:rPr>
        <w:t>titi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č</w:t>
      </w:r>
      <w:r w:rsidRPr="00C17D21">
        <w:rPr>
          <w:color w:val="000000"/>
          <w:sz w:val="22"/>
          <w:szCs w:val="22"/>
        </w:rPr>
        <w:t>uvanju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arhivskog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registraturnog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izvan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č</w:t>
      </w:r>
      <w:r w:rsidRPr="00C17D21">
        <w:rPr>
          <w:color w:val="000000"/>
          <w:sz w:val="22"/>
          <w:szCs w:val="22"/>
        </w:rPr>
        <w:t>lanku</w:t>
      </w:r>
      <w:r w:rsidRPr="00C17D21">
        <w:rPr>
          <w:color w:val="000000"/>
          <w:sz w:val="22"/>
          <w:szCs w:val="22"/>
          <w:lang w:val="hr-HR"/>
        </w:rPr>
        <w:t xml:space="preserve"> 11. </w:t>
      </w:r>
      <w:r w:rsidRPr="00C17D21">
        <w:rPr>
          <w:color w:val="000000"/>
          <w:sz w:val="22"/>
          <w:szCs w:val="22"/>
        </w:rPr>
        <w:t>Zakona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arhivskom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arhivama</w:t>
      </w:r>
      <w:r w:rsidRPr="00C17D21">
        <w:rPr>
          <w:sz w:val="22"/>
          <w:szCs w:val="22"/>
          <w:lang w:val="hr-HR"/>
        </w:rPr>
        <w:t>.</w:t>
      </w: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ind w:left="360"/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V/1   Konvencionalno gradivo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15.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Riješeni predmeti i dovršeni spisi (dalje: gradivo) stavljaju se u za to određene omote, fascikle, registratore, arhivske kutije, svežnjeve, uveze ili arhivske mape (fascikle s preklopom),… i sl. tehničke arhivske jedinice. U ustrojstvenoj jedinici u kojoj je gradivo nastalo (u tzv. priručnoj pismohrani), ono se čuva najviše dvije godine od završetka predmeta. Nakon toga roka gradivo se obavezno predaje u pismohranu, osim u slučajevima iz članka 12. stavka 2. ovoga Pravilnika, u sređenom stanju, tehnički opremljeno, te popisano.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Rukovoditelj svake ustrojstvene jedinice odgovoran je za arhivsko i dokumentarno gradivo koje nastaje u njegovom poslovnom području, od trenutka zaprimanja i obrade do predaje na daljnje čuvanje.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Svaki zaposlenik odgovoran je za gradivo za koje je zadužen u pogledu sadržaja podataka, pravodobne obrade, te ukupnog stanja svakog predmeta kojim raspolaže.</w:t>
      </w:r>
    </w:p>
    <w:p w:rsidR="00C17D21" w:rsidRPr="00C17D21" w:rsidRDefault="00C17D21" w:rsidP="00C17D21">
      <w:pPr>
        <w:spacing w:before="240"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podatci: naziv institucije, ustrojstvena jedinica, godina nastanka gradiva, naziv i vrsta gradiva, raspon brojeva predmeta u arhivskoj jedinici, rok čuvanja gradiva.</w:t>
      </w:r>
    </w:p>
    <w:p w:rsidR="00C17D21" w:rsidRPr="00C17D21" w:rsidRDefault="00C17D21" w:rsidP="00C17D21">
      <w:pPr>
        <w:spacing w:before="24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lastRenderedPageBreak/>
        <w:t>Članak 16.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i dokumentarno gradivo predaje se u pismohranu u sređenom stanju, u tehnički oblikovanim i označenim arhivskim jedinicama, te uz popis jedinica gradiva obuhvaćenog primopredajnim zapisnikom.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Primopredajni zapisnik supotpisuju ovlašteni zaposlenici koji predaju gradivo i odgovorna osoba za rad pismohrane, odnosno zaposlenik u pismohrani.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Primopredajni zapisnik izrađuje se u dva primjerka, od kojih jedan čuva ustrojstvena jedinica koja predaje gradivo, a drugi odgovorna osoba za rad pismohrane, odnosno zaposlenik u pismohrani.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Odgovorna osoba za rad pismohrane, odnosno zaposlenik u pismohrani, dužan je pregledati svo preuzeto gradivo i provjeriti točnost upisanih podataka.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17.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 prijemu i obradi arhivskog i dokumentarnog gradiva na način propisan u odredbama ovoga Pravilnika, gradivo se raspoređuje na metalne police, odnosno ormare, u odgovarajućim prostorijama pismohrane.</w:t>
      </w:r>
    </w:p>
    <w:p w:rsidR="00C17D21" w:rsidRPr="00C17D21" w:rsidRDefault="00C17D21" w:rsidP="00C17D21">
      <w:pPr>
        <w:pStyle w:val="Tekstkomentara"/>
        <w:rPr>
          <w:sz w:val="22"/>
          <w:szCs w:val="22"/>
        </w:rPr>
      </w:pPr>
      <w:r w:rsidRPr="00C17D21">
        <w:rPr>
          <w:sz w:val="22"/>
          <w:szCs w:val="22"/>
        </w:rPr>
        <w:t>Arhivsko i dokumentarno gradivo u pismohrani razvrstava se prema dokumentacijskim cjelinama,  vrstama gradiva, vremenu nastanka i rokovima čuvanja. Nakon smještanja gradiva jednog godišta na police i u ormare, obavlja se numeriranje arhivskih jedinica.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V/2 Nekonvencionalno gradivo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18.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Postupci izrade sigurnosnih kopija i obnove podataka trebaju biti takvi da omoguće sigurnu i cjelovitu obnovu podataka u kratkom roku.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19.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20.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lastRenderedPageBreak/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Prije predaje arhivskih kopija na mjesto čuvanja obvezno se provjerava njihova cjelovitost, čitljivost i ispravnost.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871032" w:rsidRPr="00C17D21" w:rsidRDefault="00871032" w:rsidP="00C17D21">
      <w:pPr>
        <w:spacing w:before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VI. KORIŠTENJE GRADIVA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21.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Korištenje gradiva odobrava osoba odgovorna za rad pismohrane, odnosno zaposlenik u pismohrani.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i dokumentarno gradivo može se koristiti u prostorijama pismohrane samo i jedino uz nazočnost odgovorne osobe za rad pismohrane, odnosno zaposlenika zaduženog za pismohranu.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Korištenje se ostvaruje neposrednim uvidom u traženo gradivo, izdavanjem preslika ili izdavanjem originala.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Originalno arhivsko i dokumentarno gradivo može se izdati na privremeno korištenje jedino putem odgovarajuće potvrde (reversa) i obaveznog upisa u Knjigu posudbe, dok je za uvid i izdavanje kopije potreban samo upis u evidenciju. </w:t>
      </w:r>
    </w:p>
    <w:p w:rsidR="00C17D21" w:rsidRPr="00C17D21" w:rsidRDefault="00C17D21" w:rsidP="00C17D21">
      <w:pPr>
        <w:spacing w:before="24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22.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Osoba koja je preuzela gradivo na korištenje, dužna je isto vratiti u roku naznačenom u reversu.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before="240" w:after="12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23.</w:t>
      </w:r>
    </w:p>
    <w:p w:rsidR="00C17D21" w:rsidRPr="00C17D21" w:rsidRDefault="00C17D21" w:rsidP="00C17D21">
      <w:pPr>
        <w:spacing w:before="240"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Izdavanje arhivskoga i dokumentarnog gradiva za vanjske korisnike, koji temeljem zakona i propisa imaju pravo uvida u informacije sadržane u gradivu, obavlja se temeljem pisane zamolbe tražitelja.</w:t>
      </w:r>
    </w:p>
    <w:p w:rsid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Korištenje gradiva može se uskratiti u slučajevima koje propisuje Zakon o pravu na pristup informacijama.</w:t>
      </w:r>
    </w:p>
    <w:p w:rsidR="00B37E23" w:rsidRPr="00C17D21" w:rsidRDefault="00B37E23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24.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Krajem svake godine, odnosno prije godišnjega ulaganja novog gradiva u pismohranu, vrši se  provjera je li tijekom godine posuđeno gradivo vraćeno u pismohranu. Nadzor obavlja odgovorna osoba za rad pismohrane, odnosno zaposlenik u pismohrani.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Utvrdi li se da posuđeno gradivo nije vraćeno, odgovorna osoba za rad pismohrane, odnosno zaposlenik u pismohrani, traže povrat gradiva.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lastRenderedPageBreak/>
        <w:t>Korisnik gradiva pismeno potvrđuje, uz supotpis odgovorne osobe ustrojstvene jedinice, ukoliko mu zaduženo gradivo treba i u slijedećoj godini.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VII. POSTUPAK ODABIRANJA I IZLUČIVANJA GRADIVA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25.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Redovito, a najkasnije 5 godina od posljednjega provedenog postupka, obavlja se odabiranje arhivskoga i izlučivanje onog dijela dokumentarnog gradiva kojem je prema utvrđenim propisima prošao rok čuvanja, kako bi se u pismohrani pravovremeno oslobodio prostor za prirast novog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Odabiranje arhivskoga i izlučivanje dokumentarnog gradiva obavlja se samo ukoliko je gradivo sređeno i popisano sukladno člancima 17. i 20. ovoga Pravilnika.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Odabiranje arhivskoga i izlučivanje dokumentarnog gradiva obavlja se temeljem Pravilnika o vrednovanju te postupku odabiranja i izlučivanja arhivskoga gradiva kao i Posebnoga popisa iz članka 2. ovoga Pravilnika, na kojega suglasnost daje nadležni Arhiv.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26.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Rokovi čuvanja navedeni u Popisu iz članka 2. ovoga Pravilnika počinju teći: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uredskih knjiga i evidencija - od kraja godine posljednjega upisa,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vođenja postupaka - od kraja godine u kojoj je postupak dovršen,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rješenja, dozvola, odobrenja, potvrda sa ograničenim trajanjem - od kraja godine u kojoj su rješenja, dozvole ili odobrenja prestali vrijediti ili su se prestali primjenjivati,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računovodstvene i knjigovodstvene dokumentacije - od dana prihvaćanja završnog računa za godinu na koju se ta dokumentacija odnosi,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personalnih listova - od godine osnutka personalnog lista,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ostalog gradiva - od kraja godine u kojoj je gradivo nastalo.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27.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Postupak za izlučivanje dokumentarnog gradiva pokreće odgovorna osoba  Škole na prijedlog osobe zadužene za poslove pismohrane.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Popis gradiva za izlučivanje treba sadržavati naziv stvaratelja gradiva, ustrojstvenu jedinicu u kojoj je gradivo nastalo, jasan i točan naziv vrste gradiva koje će se izlučivati, starost gradiva (vrijeme nastanka) i količinu izraženu brojem svežnjeva, registratora, knjiga i sl. kao i redni broj iz Posebnog popisa te rok čuvanja prema Posebnom popisu.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Ukupna količina gradiva za izlučivanje iskazuje se u dužnim metrima.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Za svaku vrstu gradiva ukratko se obrazlaže zašto se predlaže za izlučivanje i uništenje (npr. istekao rok čuvanja sukladno popisu iz čl.2., nepotrebno za daljnje poslovanje, statistički obrađeno i sl.)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28.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4F21CA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ab/>
        <w:t>Prema potrebi, u pripremi izlučivanja može sudjelovati i stručni djelatnik nadležnog Arhiva.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29.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Popis gradiva predloženog za izlučivanje, te potpisan od odgovorne osobe Škole dostavlja se nadležom Arhivu.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 izdaje rješenje kojim može predloženo gradivo za izlučivanje u cijelosti odobriti, ili djelomično ili u cijelosti odbiti.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30.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 primitku rješenja o odobrenju izlučivanja iz prethodnoga članka, odgovorna osoba donosi odluku o izlučivanju kojom se utvrđuje način uništavanja dotičnoga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O postupku uništavanja izlučenoga gradiva sastavlja se zapisnik, kojega se jedan primjerak dostavlja nadležnom Arhivu. 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31.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Ukoliko gradivo sadrži povjerljive podatke, uništavanje se obavezno provodi na način da podaci nisu dostupni osobama koje nemaju pravo uvida u njih.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32.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Izlučivanje dokumentarnog gradiva bilježi se u Evidenciji ulaska gradiva u pismohranu, odnosno u Zbirnoj evidenciji gradiva, s naznakom broja i datuma rješenja nadležnog Arhiva o odobrenju izlučivanja. 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VIII. PREDAJA GRADIVA NADLEŽNOM ARHIVU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33.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ab/>
        <w:t xml:space="preserve">Arhivsko gradivo Škole predaje se Arhivu temeljem </w:t>
      </w:r>
      <w:r w:rsidRPr="00C17D21">
        <w:rPr>
          <w:color w:val="000000"/>
          <w:sz w:val="22"/>
          <w:szCs w:val="22"/>
        </w:rPr>
        <w:t>Zakona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arhivskom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arhivima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 xml:space="preserve"> i Pravilnika o predaji arhivskoga gradiva arhivima.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Javno arhivsko gradivo predaje se nadležnom Arhivu u roku koji u pravilu ne može biti kraći od 30 godina od njegova nastanka. Gradivo se može predati i prije isteka toga roka, ako se o tome sporazume imatelj i nadležni Arhiv, ili ako je to nužno radi zaštite gradiva.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gradivo Škole predaje se tek nakon provedenoga odabiranja i izlučivanja, u izvorniku, sređeno i tehnički opremljeno, označeno, popisano i cjelovito za određeno vremensko razdoblje.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 predaji arhivskog gradiva Škole, nadležni Arhiv sastavlja  Zapisnik čiji je sastavni dio popis predanoga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IX. ZAPOSLENICI VEZANI UZ RAD PISMOHRANE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34.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Škola je dužna imati odgovornu osobu za rad pismohrane, te zaduženog zaposlenika s punim ili djelomičnim radnim vremenom u pismohrani.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35.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Zaposlenik u pismohrani mora imati najmanje srednju stručnu spremu i najmanje 6 mjeseci radnog iskustva na poslovima obrade i zaštite gradiva, kao i položen stručni ispit za djelatnika u pismohrani, sukladno Pravilniku o stručnom usavršavanju i provjeri stručne osposobljenosti djelatnika u pismohranama.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Ukoliko zaposlenik iz stavka 1. ovoga članka nema položen stručni ispit, dužan ga je položiti nakon 6 mjeseci od dana stupanja na ovaj posao.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36.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Zaposlenik u pismohrani obavlja slijedeće poslove: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sređivanje i popisivanje gradiva, 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osiguranje materijalno-fizičke zaštite gradiva,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odabiranje arhivskoga gradiva,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lastRenderedPageBreak/>
        <w:t xml:space="preserve">izlučivanje dokumentarnog gradiva kojem su prošli rokovi čuvanja, 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priprema predaje arhivskoga gradiva Arhivu,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izdavanje gradiva na korištenje, te vođenje evidencija o tome.</w:t>
      </w:r>
    </w:p>
    <w:p w:rsidR="00C17D21" w:rsidRPr="00C17D21" w:rsidRDefault="00C17D21" w:rsidP="00C17D21">
      <w:pPr>
        <w:jc w:val="center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37.</w:t>
      </w: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Zaposlenik u pismohrani dužan je u svome radu pridržavati se etičkog kodeksa arhivista, a posebice: 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čuvati integritet gradiva i na taj način pružati jamstvo da ono predstavlja trajno i pouzdano svjedočanstvo prošlosti,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dokumentirati svoje postupke pri obradi gradiva i opravdati ih,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poštivati slobodu pristupa informacijama i propise u svezi s povjerljivošću podataka i zaštitom privatnosti, i postupati unutar granica zakonskih propisa koji su na snazi,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osobito povjerenje koje mu je povjereno koristiti na dobro sviju i ne služiti se svojim položajem za vlastitu ili bilo čiju neopravdanu korist,</w:t>
      </w:r>
    </w:p>
    <w:p w:rsidR="00C17D21" w:rsidRPr="00C17D21" w:rsidRDefault="00C17D21" w:rsidP="00C17D2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nastojati postići najbolju stručnu razinu sustavno i stalno obnavljajući svoje znanje s područja arhivistike i dijeliti s drugima rezultate svojih istraživanja i iskustava.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38.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Prilikom raspoređivanja na druge poslove ili raskida radnog odnosa odgovorna osoba za rad pismohrane, odnosno zaposlenik u pismohrani, dužni su izvršiti primopredaju arhivskoga i dokumentarnog gradiva s osobom koja preuzima pismohranu.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 xml:space="preserve">X.   PROSTOR PISMOHRANE 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39.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Škola je dužna osigurati primjeren prostor i opremu za smještaj i zaštitu arhivskoga i dokumentarnog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Materijalna (fizičko-tehnička) zaštita arhivskoga i dokumentarnog gradiva obuhvaća fizičko-tehničku zaštitu od oštećenja, uništenja ili nestanka.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Materijalna zaštita osigurava se: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obaveznim zaključavanjem prostorija pismohrane, zatvaranjem prozora i isključivanjem strujnoga toka kada se u spremištu ne radi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redovitim čišćenjem i otprašivanjem spremišta i odloženoga gradiva, te prozračivanjem prostorija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 w:rsidRPr="00C17D21">
          <w:rPr>
            <w:sz w:val="22"/>
            <w:szCs w:val="22"/>
            <w:lang w:val="hr-HR"/>
          </w:rPr>
          <w:t>20 °C</w:t>
        </w:r>
      </w:smartTag>
      <w:r w:rsidRPr="00C17D21">
        <w:rPr>
          <w:sz w:val="22"/>
          <w:szCs w:val="22"/>
          <w:lang w:val="hr-HR"/>
        </w:rPr>
        <w:t>) i vlažnosti (45-55%)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redovitim otklanjanjem nedostataka koji bi mogli dovesti do oštećenja gradiva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40.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Odgovarajućim prostorom za pohranu arhivskog i dokumentarnog gradiva Škole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Sve instalacije moraju uvijek biti ispravne i pod nadzorom.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 prostorijama pismohrane strogo je zabranjeno pušenje što je naznačeno znakom zabrane pušenja na vratima prostorije.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41.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Prostorije pismohrane moraju imati odgovarajući inventar kao što su metalne police, ormari, stalaže, ljestve, stol, dobro osvjetljenje i dr..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Prostorije moraju biti osigurane valjanim uređajima za sigurno zatvaranje vrata, te opremljene odgovarajućim brojem protupožarnih aparata na prah.</w:t>
      </w:r>
    </w:p>
    <w:p w:rsidR="00C17D21" w:rsidRPr="00C17D21" w:rsidRDefault="00C17D21" w:rsidP="00C17D21">
      <w:pPr>
        <w:spacing w:before="24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42.</w:t>
      </w:r>
    </w:p>
    <w:p w:rsidR="00C17D21" w:rsidRPr="00C17D21" w:rsidRDefault="00C17D21" w:rsidP="00C17D21">
      <w:pPr>
        <w:spacing w:before="24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Pristup u pismohranu dozvoljen je samo odgovornoj osobi za rad pismohrane, odnosno zaposleniku u pismohrani.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Brigu o uređenju pismohrane, te nadzor nad radom u pismohrani provodi odgovorna osoba ustrojstvene jedinice u kojoj se nalazi pismohrana.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XI. ZAVRŠNE ODREDBE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43.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Odgovorne osobe za cjelokupno arhivsko i dokumentarno gradivo nastalo tijekom poslovanja Škole i njegovih prednika obvezne su postupati u skladu sa odredbama Zakona o arhivskom gradivu i arhivima, te odredbama ovog Pravilnika.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44.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Izmjene i dopune ovoga Pravilnika donose se na način i po postupku utvrđenim za njegovo donošenje.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45.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Za sva pitanja koja nisu navedena ovim Pravilnikom primjenjuje se Zakon o arhivskom gradivu i arhivima, njegovi podzakonski akti, kao i drugi zakonski propisi kojima se pobliže utvrđuje rukovanje i rokovi čuvanja arhivskoga i dokumentarnog gradiva. 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46.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Ovaj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Pravilnik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obvezno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dostavlja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nadle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nom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Dr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avnom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arhivu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suglasnost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mo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primjenjivati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prije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nego</w:t>
      </w:r>
      <w:r w:rsidRPr="00C17D21">
        <w:rPr>
          <w:sz w:val="22"/>
          <w:szCs w:val="22"/>
          <w:lang w:val="hr-HR"/>
        </w:rPr>
        <w:t xml:space="preserve"> š</w:t>
      </w:r>
      <w:r w:rsidRPr="00C17D21">
        <w:rPr>
          <w:sz w:val="22"/>
          <w:szCs w:val="22"/>
        </w:rPr>
        <w:t>to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ta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suglasnost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pribavi</w:t>
      </w:r>
      <w:r w:rsidRPr="00C17D21">
        <w:rPr>
          <w:sz w:val="22"/>
          <w:szCs w:val="22"/>
          <w:lang w:val="hr-HR"/>
        </w:rPr>
        <w:t xml:space="preserve">. 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Ukoliko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nadle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Dr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avni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arhiv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izda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ili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uskrati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suglasnost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roku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od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trideset</w:t>
      </w:r>
      <w:r w:rsidRPr="00C17D21">
        <w:rPr>
          <w:sz w:val="22"/>
          <w:szCs w:val="22"/>
          <w:lang w:val="hr-HR"/>
        </w:rPr>
        <w:t xml:space="preserve"> (30) </w:t>
      </w:r>
      <w:r w:rsidRPr="00C17D21">
        <w:rPr>
          <w:sz w:val="22"/>
          <w:szCs w:val="22"/>
        </w:rPr>
        <w:t>dana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od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dana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zaprimanja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zahtjeva</w:t>
      </w:r>
      <w:r w:rsidRPr="00C17D21">
        <w:rPr>
          <w:sz w:val="22"/>
          <w:szCs w:val="22"/>
          <w:lang w:val="hr-HR"/>
        </w:rPr>
        <w:t xml:space="preserve">, </w:t>
      </w:r>
      <w:r w:rsidRPr="00C17D21">
        <w:rPr>
          <w:sz w:val="22"/>
          <w:szCs w:val="22"/>
        </w:rPr>
        <w:t>smatra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je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suglasnost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dana</w:t>
      </w:r>
      <w:r w:rsidRPr="00C17D21">
        <w:rPr>
          <w:sz w:val="22"/>
          <w:szCs w:val="22"/>
          <w:lang w:val="hr-HR"/>
        </w:rPr>
        <w:t>.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Poseban popis </w:t>
      </w:r>
      <w:r w:rsidR="00F2704C">
        <w:rPr>
          <w:sz w:val="22"/>
          <w:szCs w:val="22"/>
          <w:lang w:val="hr-HR"/>
        </w:rPr>
        <w:t xml:space="preserve">javnog </w:t>
      </w:r>
      <w:r w:rsidRPr="00C17D21">
        <w:rPr>
          <w:sz w:val="22"/>
          <w:szCs w:val="22"/>
          <w:lang w:val="hr-HR"/>
        </w:rPr>
        <w:t>dokumentarnog gradiva Škole primjenjuje se po dobivenom odobrenju nadležnog Arhiva.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47.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Ovaj Pravilnik stupa na snagu danom dobivanja suglasnosti od nadležnog Arhiva.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Pravilnik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objavljuje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oglasnoj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plo</w:t>
      </w:r>
      <w:r w:rsidRPr="00C17D21">
        <w:rPr>
          <w:sz w:val="22"/>
          <w:szCs w:val="22"/>
          <w:lang w:val="hr-HR"/>
        </w:rPr>
        <w:t>č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web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stranicama</w:t>
      </w:r>
      <w:r w:rsidRPr="00C17D21">
        <w:rPr>
          <w:sz w:val="22"/>
          <w:szCs w:val="22"/>
          <w:lang w:val="hr-HR"/>
        </w:rPr>
        <w:t xml:space="preserve"> Š</w:t>
      </w:r>
      <w:r w:rsidRPr="00C17D21">
        <w:rPr>
          <w:sz w:val="22"/>
          <w:szCs w:val="22"/>
        </w:rPr>
        <w:t>kole</w:t>
      </w:r>
      <w:r w:rsidRPr="00C17D21">
        <w:rPr>
          <w:sz w:val="22"/>
          <w:szCs w:val="22"/>
          <w:lang w:val="hr-HR"/>
        </w:rPr>
        <w:t>.</w:t>
      </w:r>
    </w:p>
    <w:p w:rsidR="00C17D21" w:rsidRDefault="00C17D21" w:rsidP="00C17D21">
      <w:pPr>
        <w:pStyle w:val="Uvuenotijeloteksta"/>
        <w:ind w:left="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Izmjene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dopune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ovog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Pravilnika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donose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>č</w:t>
      </w:r>
      <w:r w:rsidRPr="00C17D21">
        <w:rPr>
          <w:sz w:val="22"/>
          <w:szCs w:val="22"/>
        </w:rPr>
        <w:t>in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popostupku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koji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je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odre</w:t>
      </w:r>
      <w:r w:rsidRPr="00C17D21">
        <w:rPr>
          <w:sz w:val="22"/>
          <w:szCs w:val="22"/>
          <w:lang w:val="hr-HR"/>
        </w:rPr>
        <w:t>đ</w:t>
      </w:r>
      <w:r w:rsidRPr="00C17D21">
        <w:rPr>
          <w:sz w:val="22"/>
          <w:szCs w:val="22"/>
        </w:rPr>
        <w:t>en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za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njegovo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dono</w:t>
      </w:r>
      <w:r w:rsidRPr="00C17D21">
        <w:rPr>
          <w:sz w:val="22"/>
          <w:szCs w:val="22"/>
          <w:lang w:val="hr-HR"/>
        </w:rPr>
        <w:t>š</w:t>
      </w:r>
      <w:r w:rsidRPr="00C17D21">
        <w:rPr>
          <w:sz w:val="22"/>
          <w:szCs w:val="22"/>
        </w:rPr>
        <w:t>enje</w:t>
      </w:r>
      <w:r w:rsidRPr="00C17D21">
        <w:rPr>
          <w:sz w:val="22"/>
          <w:szCs w:val="22"/>
          <w:lang w:val="hr-HR"/>
        </w:rPr>
        <w:t>.</w:t>
      </w:r>
    </w:p>
    <w:p w:rsidR="004F21CA" w:rsidRPr="00C17D21" w:rsidRDefault="004F21CA" w:rsidP="00C17D21">
      <w:pPr>
        <w:pStyle w:val="Uvuenotijeloteksta"/>
        <w:ind w:left="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pStyle w:val="Uvuenotijeloteksta"/>
        <w:ind w:left="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</w:t>
      </w:r>
      <w:r w:rsidRPr="00C17D21">
        <w:rPr>
          <w:b/>
          <w:sz w:val="22"/>
          <w:szCs w:val="22"/>
        </w:rPr>
        <w:t>lanak</w:t>
      </w:r>
      <w:r w:rsidRPr="00C17D21">
        <w:rPr>
          <w:b/>
          <w:sz w:val="22"/>
          <w:szCs w:val="22"/>
          <w:lang w:val="hr-HR"/>
        </w:rPr>
        <w:t xml:space="preserve"> 48.</w:t>
      </w: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Stupanjem na snagu prestaje važiti Pravilnik o  </w:t>
      </w:r>
      <w:r>
        <w:rPr>
          <w:sz w:val="22"/>
          <w:szCs w:val="22"/>
          <w:lang w:val="hr-HR"/>
        </w:rPr>
        <w:t>zaštiti i obradi arhivskog i registraturnog gradiva</w:t>
      </w:r>
      <w:r w:rsidRPr="00C17D21">
        <w:rPr>
          <w:sz w:val="22"/>
          <w:szCs w:val="22"/>
          <w:lang w:val="hr-HR"/>
        </w:rPr>
        <w:t xml:space="preserve"> od </w:t>
      </w:r>
      <w:r w:rsidR="00D5568D">
        <w:rPr>
          <w:sz w:val="22"/>
          <w:szCs w:val="22"/>
          <w:lang w:val="hr-HR"/>
        </w:rPr>
        <w:t>K</w:t>
      </w:r>
      <w:r w:rsidR="008E24AD">
        <w:rPr>
          <w:sz w:val="22"/>
          <w:szCs w:val="22"/>
          <w:lang w:val="hr-HR"/>
        </w:rPr>
        <w:t>l</w:t>
      </w:r>
      <w:r w:rsidR="00D5568D">
        <w:rPr>
          <w:sz w:val="22"/>
          <w:szCs w:val="22"/>
          <w:lang w:val="hr-HR"/>
        </w:rPr>
        <w:t>asa:</w:t>
      </w:r>
      <w:r w:rsidR="008E24AD">
        <w:rPr>
          <w:sz w:val="22"/>
          <w:szCs w:val="22"/>
          <w:lang w:val="hr-HR"/>
        </w:rPr>
        <w:t xml:space="preserve"> </w:t>
      </w:r>
      <w:r w:rsidR="009E1AA3">
        <w:rPr>
          <w:sz w:val="22"/>
          <w:szCs w:val="22"/>
          <w:lang w:val="hr-HR"/>
        </w:rPr>
        <w:t xml:space="preserve">602-02/10-01/414 </w:t>
      </w:r>
      <w:r w:rsidR="00D5568D">
        <w:rPr>
          <w:sz w:val="22"/>
          <w:szCs w:val="22"/>
          <w:lang w:val="hr-HR"/>
        </w:rPr>
        <w:t xml:space="preserve"> Urbroj:</w:t>
      </w:r>
      <w:r w:rsidR="008E24AD">
        <w:rPr>
          <w:sz w:val="22"/>
          <w:szCs w:val="22"/>
          <w:lang w:val="hr-HR"/>
        </w:rPr>
        <w:t xml:space="preserve"> </w:t>
      </w:r>
      <w:r w:rsidR="009E1AA3">
        <w:rPr>
          <w:sz w:val="22"/>
          <w:szCs w:val="22"/>
          <w:lang w:val="hr-HR"/>
        </w:rPr>
        <w:t>2181-54-2010-01 , 16.11.2010</w:t>
      </w:r>
      <w:r w:rsidR="00D5568D">
        <w:rPr>
          <w:sz w:val="22"/>
          <w:szCs w:val="22"/>
          <w:lang w:val="hr-HR"/>
        </w:rPr>
        <w:t>. godine.</w:t>
      </w:r>
    </w:p>
    <w:p w:rsidR="00B03447" w:rsidRDefault="00B03447" w:rsidP="00C17D21">
      <w:pPr>
        <w:jc w:val="both"/>
        <w:rPr>
          <w:sz w:val="22"/>
          <w:szCs w:val="22"/>
          <w:lang w:val="hr-HR"/>
        </w:rPr>
      </w:pPr>
    </w:p>
    <w:p w:rsidR="00345482" w:rsidRDefault="00345482" w:rsidP="00C17D21">
      <w:pPr>
        <w:jc w:val="both"/>
        <w:rPr>
          <w:sz w:val="22"/>
          <w:szCs w:val="22"/>
          <w:lang w:val="hr-HR"/>
        </w:rPr>
      </w:pPr>
    </w:p>
    <w:p w:rsidR="00345482" w:rsidRPr="00C17D21" w:rsidRDefault="00A4034E" w:rsidP="00C17D2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5. ožujka 2020.g.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KLASA</w:t>
      </w:r>
      <w:r w:rsidR="004F21CA">
        <w:rPr>
          <w:sz w:val="22"/>
          <w:szCs w:val="22"/>
          <w:lang w:val="hr-HR"/>
        </w:rPr>
        <w:t xml:space="preserve">: </w:t>
      </w:r>
      <w:r w:rsidR="008E24AD">
        <w:rPr>
          <w:sz w:val="22"/>
          <w:szCs w:val="22"/>
          <w:lang w:val="hr-HR"/>
        </w:rPr>
        <w:t>602-02/20-01/</w:t>
      </w:r>
      <w:r w:rsidR="00A4034E">
        <w:rPr>
          <w:sz w:val="22"/>
          <w:szCs w:val="22"/>
          <w:lang w:val="hr-HR"/>
        </w:rPr>
        <w:t>364</w:t>
      </w:r>
    </w:p>
    <w:p w:rsidR="00C17D21" w:rsidRDefault="00C17D21" w:rsidP="00C17D21">
      <w:pPr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URBROJ</w:t>
      </w:r>
      <w:r w:rsidRPr="00C17D21">
        <w:rPr>
          <w:sz w:val="22"/>
          <w:szCs w:val="22"/>
          <w:lang w:val="hr-HR"/>
        </w:rPr>
        <w:t xml:space="preserve">: </w:t>
      </w:r>
      <w:r w:rsidR="008E24AD">
        <w:rPr>
          <w:sz w:val="22"/>
          <w:szCs w:val="22"/>
          <w:lang w:val="hr-HR"/>
        </w:rPr>
        <w:t>2181-54-20-1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</w:p>
    <w:p w:rsidR="00C17D21" w:rsidRPr="00C17D21" w:rsidRDefault="00A4034E" w:rsidP="00C17D2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Predsjednica Školskog odbora: </w:t>
      </w:r>
      <w:r w:rsidR="00C17D21" w:rsidRPr="00C17D21">
        <w:rPr>
          <w:sz w:val="22"/>
          <w:szCs w:val="22"/>
          <w:lang w:val="hr-HR"/>
        </w:rPr>
        <w:tab/>
      </w:r>
      <w:r w:rsidR="00C17D21" w:rsidRPr="00C17D21">
        <w:rPr>
          <w:sz w:val="22"/>
          <w:szCs w:val="22"/>
          <w:lang w:val="hr-HR"/>
        </w:rPr>
        <w:tab/>
      </w:r>
      <w:r w:rsidR="00C17D21" w:rsidRPr="00C17D21">
        <w:rPr>
          <w:sz w:val="22"/>
          <w:szCs w:val="22"/>
          <w:lang w:val="hr-HR"/>
        </w:rPr>
        <w:tab/>
      </w:r>
      <w:r w:rsidR="00C17D21" w:rsidRPr="00C17D21">
        <w:rPr>
          <w:sz w:val="22"/>
          <w:szCs w:val="22"/>
          <w:lang w:val="hr-HR"/>
        </w:rPr>
        <w:tab/>
      </w:r>
      <w:r w:rsidR="00C17D21" w:rsidRPr="00C17D21">
        <w:rPr>
          <w:sz w:val="22"/>
          <w:szCs w:val="22"/>
          <w:lang w:val="hr-HR"/>
        </w:rPr>
        <w:tab/>
      </w:r>
      <w:r w:rsidR="00C17D21" w:rsidRPr="00C17D21">
        <w:rPr>
          <w:sz w:val="22"/>
          <w:szCs w:val="22"/>
          <w:lang w:val="hr-HR"/>
        </w:rPr>
        <w:tab/>
      </w:r>
    </w:p>
    <w:p w:rsidR="008E2C9B" w:rsidRDefault="008E2C9B" w:rsidP="00A4034E">
      <w:pPr>
        <w:ind w:left="3540" w:firstLine="708"/>
        <w:jc w:val="center"/>
        <w:rPr>
          <w:sz w:val="22"/>
          <w:szCs w:val="22"/>
          <w:lang w:val="hr-HR"/>
        </w:rPr>
      </w:pPr>
    </w:p>
    <w:p w:rsidR="00345482" w:rsidRDefault="00345482" w:rsidP="008E2C9B">
      <w:pPr>
        <w:jc w:val="both"/>
        <w:rPr>
          <w:lang w:val="hr-HR"/>
        </w:rPr>
      </w:pPr>
    </w:p>
    <w:p w:rsidR="009E1AA3" w:rsidRDefault="009E1AA3" w:rsidP="00345482">
      <w:pPr>
        <w:jc w:val="both"/>
        <w:rPr>
          <w:rFonts w:ascii="Calibri" w:hAnsi="Calibri"/>
          <w:sz w:val="22"/>
          <w:szCs w:val="22"/>
        </w:rPr>
      </w:pPr>
    </w:p>
    <w:p w:rsidR="009E1AA3" w:rsidRDefault="009E1AA3" w:rsidP="00345482">
      <w:pPr>
        <w:jc w:val="both"/>
        <w:rPr>
          <w:rFonts w:ascii="Calibri" w:hAnsi="Calibri"/>
          <w:sz w:val="22"/>
          <w:szCs w:val="22"/>
        </w:rPr>
      </w:pPr>
    </w:p>
    <w:p w:rsidR="009E1AA3" w:rsidRDefault="009E1AA3" w:rsidP="00345482">
      <w:pPr>
        <w:jc w:val="both"/>
        <w:rPr>
          <w:rFonts w:ascii="Calibri" w:hAnsi="Calibri"/>
          <w:sz w:val="22"/>
          <w:szCs w:val="22"/>
        </w:rPr>
      </w:pPr>
    </w:p>
    <w:p w:rsidR="00345482" w:rsidRDefault="00345482" w:rsidP="00345482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Državni arhiv u Splitu dao je suglasnost na</w:t>
      </w:r>
      <w:r w:rsidR="00A4034E">
        <w:rPr>
          <w:rFonts w:ascii="Calibri" w:hAnsi="Calibri"/>
          <w:sz w:val="22"/>
          <w:szCs w:val="22"/>
        </w:rPr>
        <w:t xml:space="preserve"> Pravilnik dana 5. ožujka 2020.g. </w:t>
      </w:r>
      <w:r>
        <w:rPr>
          <w:rFonts w:ascii="Calibri" w:hAnsi="Calibri"/>
          <w:sz w:val="22"/>
          <w:szCs w:val="22"/>
        </w:rPr>
        <w:t>Pravilnik je objavljen na Oglasnoj ploči Škole i stupio na snag</w:t>
      </w:r>
      <w:r w:rsidR="00A4034E">
        <w:rPr>
          <w:rFonts w:ascii="Calibri" w:hAnsi="Calibri"/>
          <w:sz w:val="22"/>
          <w:szCs w:val="22"/>
        </w:rPr>
        <w:t>u  dana  5. ožujka 2020.g.</w:t>
      </w: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B03447" w:rsidRDefault="00B03447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</w:rPr>
      </w:pPr>
    </w:p>
    <w:p w:rsidR="003827FC" w:rsidRDefault="003827FC" w:rsidP="00345482">
      <w:pPr>
        <w:jc w:val="both"/>
        <w:rPr>
          <w:rFonts w:ascii="Calibri" w:hAnsi="Calibri"/>
          <w:sz w:val="22"/>
          <w:szCs w:val="22"/>
          <w:u w:val="single"/>
          <w:lang w:val="hr-HR"/>
        </w:rPr>
      </w:pPr>
    </w:p>
    <w:p w:rsidR="00345482" w:rsidRDefault="00345482" w:rsidP="00345482">
      <w:pPr>
        <w:jc w:val="both"/>
        <w:rPr>
          <w:rFonts w:ascii="Calibri" w:hAnsi="Calibri"/>
          <w:sz w:val="22"/>
          <w:szCs w:val="22"/>
        </w:rPr>
      </w:pPr>
    </w:p>
    <w:p w:rsidR="00345482" w:rsidRDefault="00345482" w:rsidP="00345482">
      <w:pPr>
        <w:jc w:val="both"/>
        <w:rPr>
          <w:rFonts w:ascii="Calibri" w:hAnsi="Calibri"/>
          <w:sz w:val="22"/>
          <w:szCs w:val="22"/>
        </w:rPr>
      </w:pPr>
    </w:p>
    <w:p w:rsidR="00345482" w:rsidRDefault="00345482" w:rsidP="00345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Državni arhiv u Splitu izdao je rješenje o odobrenju Posebnog popisa arhivskog i registraturnog gradiva Osnovne škole </w:t>
      </w:r>
      <w:r w:rsidR="008E24AD">
        <w:rPr>
          <w:rFonts w:ascii="Calibri" w:hAnsi="Calibri"/>
          <w:sz w:val="22"/>
          <w:szCs w:val="22"/>
        </w:rPr>
        <w:t>“Blatine-Škrape”</w:t>
      </w:r>
      <w:r w:rsidR="00754F7B">
        <w:rPr>
          <w:rFonts w:ascii="Calibri" w:hAnsi="Calibri"/>
          <w:sz w:val="22"/>
          <w:szCs w:val="22"/>
        </w:rPr>
        <w:t xml:space="preserve"> dana  5.03.2020.g.</w:t>
      </w:r>
    </w:p>
    <w:p w:rsidR="00345482" w:rsidRDefault="00345482" w:rsidP="00345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Poseban popis stupio je </w:t>
      </w:r>
      <w:r w:rsidR="00754F7B">
        <w:rPr>
          <w:rFonts w:ascii="Calibri" w:hAnsi="Calibri"/>
          <w:sz w:val="22"/>
          <w:szCs w:val="22"/>
        </w:rPr>
        <w:t>na snagu dana 5. 03.2020.g.</w:t>
      </w:r>
      <w:bookmarkStart w:id="0" w:name="_GoBack"/>
      <w:bookmarkEnd w:id="0"/>
    </w:p>
    <w:p w:rsidR="00345482" w:rsidRDefault="00345482" w:rsidP="00345482">
      <w:pPr>
        <w:ind w:left="540"/>
        <w:jc w:val="both"/>
        <w:rPr>
          <w:sz w:val="24"/>
          <w:szCs w:val="24"/>
        </w:rPr>
      </w:pPr>
    </w:p>
    <w:p w:rsidR="00345482" w:rsidRDefault="00345482" w:rsidP="00345482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</w:rPr>
        <w:t>POSEBAN POPIS ARHIVSKOG I REGISTRATURNOG GRADIVA</w:t>
      </w:r>
    </w:p>
    <w:p w:rsidR="00345482" w:rsidRDefault="00345482" w:rsidP="003454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 ROKOVIMA ČUVANJA ( </w:t>
      </w:r>
      <w:r w:rsidR="008E24AD">
        <w:rPr>
          <w:rFonts w:ascii="Calibri" w:hAnsi="Calibri"/>
          <w:b/>
        </w:rPr>
        <w:t>OŠ BLATINE-ŠKRAPE</w:t>
      </w:r>
      <w:r>
        <w:rPr>
          <w:rFonts w:ascii="Calibri" w:hAnsi="Calibri"/>
          <w:b/>
        </w:rPr>
        <w:t xml:space="preserve"> )</w:t>
      </w:r>
    </w:p>
    <w:p w:rsidR="00345482" w:rsidRDefault="00345482" w:rsidP="00345482">
      <w:pPr>
        <w:jc w:val="center"/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VRSTE GRADIVA </w:t>
      </w:r>
      <w:r>
        <w:rPr>
          <w:rFonts w:ascii="Calibri" w:hAnsi="Calibri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b/>
          <w:u w:val="single"/>
        </w:rPr>
        <w:t>ROK ČUVANJA</w:t>
      </w:r>
    </w:p>
    <w:p w:rsidR="00345482" w:rsidRDefault="00345482" w:rsidP="00345482">
      <w:pPr>
        <w:rPr>
          <w:rFonts w:ascii="Calibri" w:hAnsi="Calibri"/>
          <w:b/>
          <w:u w:val="single"/>
        </w:rPr>
      </w:pPr>
    </w:p>
    <w:p w:rsidR="00345482" w:rsidRDefault="00345482" w:rsidP="00345482">
      <w:pPr>
        <w:rPr>
          <w:rFonts w:ascii="Calibri" w:hAnsi="Calibri"/>
          <w:b/>
          <w:u w:val="single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I. STATUSNA OBILJEŽJA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Osnivački akt (odluke, rješenja, ugovori)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 i rješenja o sukladnosti osnivačkog akta sa zakonom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 i rješenje o odobrenju početka rada (obavljanja djelatnosti)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 i rješenja o upisu u sudski registar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Prijava i obavijest o razvrstavanju poslovnog subjekta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zabrani obavljanja djelatnosti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prestanku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Presude o ukidanju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promjeni podataka o nazivu, sjedištu, djelatnosti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statusnim promjenama (podjeli, spajanju, pripajanju)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</w:tbl>
    <w:p w:rsidR="00345482" w:rsidRDefault="00345482" w:rsidP="00345482">
      <w:pPr>
        <w:rPr>
          <w:rFonts w:ascii="Calibri" w:hAnsi="Calibri"/>
          <w:lang w:eastAsia="ar-SA"/>
        </w:rPr>
      </w:pPr>
    </w:p>
    <w:p w:rsidR="00345482" w:rsidRDefault="00345482" w:rsidP="00345482">
      <w:pPr>
        <w:rPr>
          <w:rFonts w:ascii="Calibri" w:hAnsi="Calibri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II. OPĆI AKTI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zaštiti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zaštiti na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promicanju spoznaje o štetnosti uporabe duhanskih proizvoda za zdravlje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zaštiti i obradi arhivskog i registraturnog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Pravilnik o provedbi postupaka nabave bagatelne vrijednosti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 o kućnom redu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 etičkom kodeksu neposrednih nositelja odgojno-obrazovne djelatnosti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Poslovnik o radu školskih vijeća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5771BE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1BE" w:rsidRDefault="005771B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Dopisi MZOŠ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E" w:rsidRDefault="005771B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</w:tbl>
    <w:p w:rsidR="00345482" w:rsidRDefault="00345482" w:rsidP="00345482">
      <w:pPr>
        <w:rPr>
          <w:rFonts w:ascii="Calibri" w:hAnsi="Calibri"/>
          <w:b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III. UPRAVA I POSLOVODSTVO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Prijedlozi osnivaču o imenovanju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osnivača o imenovanju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Zapisnik o konstituiranju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osnivača o razrješenju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prosvjetnog inspektora za raspuštanje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Rješenje Ureda državne uprave u Županiji (Središnjeg državnog ureda za upravu) o raspuštanju školskog odbora i imenovanju povjerenstva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 raspisivanju natječaja i tekst natječaja za imenovanje ravnatelja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 imenovanju ravnatelja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Suglasnost ministra obrazovanja na odluku o imenovanju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 kandidatima prijavljenima na natječaj o rezultatima izbora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Tužbe i presude o preispitivanju valjanosti odluka o imenovanju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prosvjetnog inspektora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Tužba i presuda o pobijanju odluke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 imenovanju vršitelja dužnosti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 imenovanju zamjenika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 imenovanju voditelja područne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</w:tbl>
    <w:p w:rsidR="00345482" w:rsidRDefault="00345482" w:rsidP="00345482">
      <w:pPr>
        <w:rPr>
          <w:rFonts w:ascii="Calibri" w:hAnsi="Calibri"/>
          <w:b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IV. RAD I POSLOVANJE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Školski kurikulum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Godišnji plan i program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Programi izvannastavnih i drugih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Izvješće o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sa sjednica školskih odbora i školskih vijeća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Statistička izvješća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rješenja tijela upravnog i stručnog nadzora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o priznanjima, zahvalama i nagradama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o preuzimanju dužnosti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osiguranju osoba i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nakon isteka police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Zahtjevi za izdavanje duplikata školskih i drugih javnih isprava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Zahtjevi, rješenja i izvješća o ostvarivanju prava na pristup informacijama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Kaznene prijave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(po završetku)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o zbirkama osobnih podataka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Prekršajne prijave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godina (po završetku)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Parnični predmeti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Prijedlozi za ovrhu i rješenja o ovrsi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Javnobilježnički akti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Rješenja o upisu u zemljišne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Ugovori i sporazumi o poslovnoj suradnji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DA1B3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godina, po isteku ugovora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Kupoprodajni ugovori, ugovori o najmu i zakupu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nakon prestanka ugovora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Ugovori o djelu, ugovori o autorskom djelu i ugovori o volontiranju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nakon prestanka ugovora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odluke u svezi sa nabavom roba i usluga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5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bilješke o školskim manifestacijama i posjetima uglednih osoba i stranaca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5771BE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1BE" w:rsidRDefault="005771B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UP-pedagoške mjere I radni odnosi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E" w:rsidRDefault="005771B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5771BE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1BE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Prijava potrebe, grad, MZOŠ, Drž. uprava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E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Podnesci koji se odnose na komunikaciju s trećima u svezi s radom i poslovanjem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5771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Prigovori, žalbe i tužbe protiv akata tijela upravnog i stručnog nadzora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</w:tbl>
    <w:p w:rsidR="00345482" w:rsidRDefault="00345482" w:rsidP="00345482">
      <w:pPr>
        <w:rPr>
          <w:rFonts w:ascii="Calibri" w:hAnsi="Calibri"/>
          <w:b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V. PEDAGOŠKA DOKUMENTACIJA I EVIDENCIJA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Matična knjiga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Imenik učenika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Spomenica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Učenička knjižica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(po završetku školovanja)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Svjedožba prijevodnica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(po završetku školovanja)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 o ostvarenim rezultatima na kraju prvog polugodišta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mjeseci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Dnevnik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Pregled rada izvannastavnih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o popravnom, razrednom, predmetnom, dopunskom i razlikovnom ispitu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evidencije zamjene nenazočnih učitelja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Rješenja o završetku osnovnog školovanja u vremenu kraćem od propisanog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Rješenje o odobrenju prelaska učenika u Školu iz druge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 roditelja i rješenje učiteljskog vijeća o preispitivanju ocjene učenika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(prijedlozi, zaključci, rješenja) doneseni u postupku izricanja pedagoških mjera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učiteljskog vijeća o oslobađanju učenika u određenoj školskoj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Statistički pregledi i izvješća o učenicima, učiteljima i sredstvima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s roditeljskih sastanaka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Fotografije, filmovi i drugi zapisi o radu Škole, učenicima, učiteljima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Školske publikacije, novine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Dokumentacija pedagoške službe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F34EAA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Oglasna knjiga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F34EAA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Operativni nastavni planovi I programi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</w:tbl>
    <w:p w:rsidR="00345482" w:rsidRDefault="00345482" w:rsidP="00345482">
      <w:pPr>
        <w:rPr>
          <w:rFonts w:ascii="Calibri" w:hAnsi="Calibri"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VI. RADNI ODNOSI</w:t>
      </w:r>
    </w:p>
    <w:p w:rsidR="00345482" w:rsidRDefault="00345482" w:rsidP="00345482">
      <w:pPr>
        <w:rPr>
          <w:rFonts w:ascii="Calibri" w:hAnsi="Calibri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Ugovori o radu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Prijava potrebe i prijave o prestanku potrebe za radnikom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Natječaji i oglasi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Obavijesti kandidatima o rezultatima izbora iz natječaja i oglasa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Sporazum školskih ustanova o promjeni mjesta rada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Volonterski ugovor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Rješenja o rasporedu radnih obveza-radnog vremena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 prekovremenom radu  i preraspodjeli radnog vremena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Prijave za polaganje stručnog ispita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Programi pripravničkog stažiranja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Plan i raspored godišnjih odmora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F34EAA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Pomoćnici u nastavi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F34EAA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Rješenje o zaduženju učitelja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F34EAA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Natječaj ravnatelja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Zahtjevi i odluke o godišnjem odmoru, plaćenom i neplaćenom dopustu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Rješenja o skraćenom radnom vremenu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o privremenom premještaju trudnice ili žene koja doji dijete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o obračunu i isplati plaća, nadoknada plaća i drugih novčanih isplata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i zahtjevi o nadoknadi štete u svezi s radnim odnosom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Izvješća o pokrenutim kaznenim postupcima i odluke o privremenom udaljenju radnika od obavljanja poslova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Odlomakpopisa"/>
              <w:snapToGrid w:val="0"/>
              <w:ind w:left="144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5 godina (  od završetka kaznenog postupka)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o redovitom ili izvanrednom otkazu ugovora o radu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Upozorenja zbog kršenja radnih obveza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u svezi sa savjetovanjem ravnatelja i radničkog vijeća i sindikata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i zahtjevi o nadoknadi štete u svezi s radnim odnosom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Izvješća o pokrenutim kaznenim postupcima i odluke o privremenom udaljenju radnika od obavljanja poslova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Odlomakpopisa"/>
              <w:snapToGrid w:val="0"/>
              <w:ind w:left="144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 ( od završetka kaznenog postupka)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Odluke o redovitom ili izvanrednom otkazu ugovora o radu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Upozorenja zbog kršenja radnih obveza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 u svezi sa savjetovanjem ravnatelja i radničkog vijeća i sindikata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o štrajku u Školi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Odluka (rješenja) o imenovanju radnika za primanje i rješavanje pritužbi u svezi sa zaštitom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Odluke o upućivanju radnika na zdravstvene preglede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Zapisnik o provjeri je li radnik pod utjecajem alkohola ili drugoga sredstva ovisnosti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Nalog o udaljenju s radnog mjesta radnika za kojega je utvrđeno da je pod utjecajem alkohola ili drugoga sredstva ovisnosti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o stručnom usavršavanju i napredovanju učitelja i stručnih suradnika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o položenim stručnim ispitima i pedagoškim kompetencijama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Ponude za promjene ugovora o radu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Obavijest, odluke i sporazumi o prestanku ugovora o radu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Zahtjevi za zaštitu prava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Matična knjiga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Osobni dosjei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B4336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radnih knjižica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Ostala evidencija o radnicima (izostanci, zakašnjenja)   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6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bolovanja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BA1968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45482">
              <w:rPr>
                <w:rFonts w:ascii="Calibri" w:hAnsi="Calibri"/>
              </w:rPr>
              <w:t xml:space="preserve"> godin</w:t>
            </w:r>
            <w:r>
              <w:rPr>
                <w:rFonts w:ascii="Calibri" w:hAnsi="Calibri"/>
              </w:rPr>
              <w:t>e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Predmeti u svezi s osposobljavanjem i usavršavanjem radnika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Ostali dokumenti u svezi s radnim odnosima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5771BE" w:rsidTr="00A82A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1BE" w:rsidRDefault="005771B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 i Ured državne uprave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E" w:rsidRDefault="005771B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</w:tbl>
    <w:p w:rsidR="00345482" w:rsidRDefault="00345482" w:rsidP="00345482">
      <w:pPr>
        <w:rPr>
          <w:rFonts w:ascii="Calibri" w:hAnsi="Calibri"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VIII. MIROVINSKO I ZDRAVSTVENO OSIGURANJE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Prijave radnika Hrvatskom zavodu za mirovinsko osiguranje  te odjave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8C7B63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64DB2">
              <w:rPr>
                <w:rFonts w:ascii="Calibri" w:hAnsi="Calibri"/>
              </w:rPr>
              <w:t xml:space="preserve"> godina</w:t>
            </w:r>
          </w:p>
        </w:tc>
      </w:tr>
      <w:tr w:rsidR="007400CE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Default="007400CE" w:rsidP="007400C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Prijave radnika Hrvatskom zavodu za zdravstveno osiguranje te odjave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Default="008C7B63" w:rsidP="007400C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7400CE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0CE" w:rsidRDefault="007400CE" w:rsidP="007400C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Rješenje i odluke o ostvarivanju prava radnika iz zdravstvenog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E" w:rsidRDefault="007400CE" w:rsidP="007400C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7400CE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Default="007400CE" w:rsidP="007400C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Rješenje i odluke o ostvarivanju prava radnika iz  mirovinskog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Default="008C7B63" w:rsidP="007400C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7400CE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0CE" w:rsidRDefault="007400CE" w:rsidP="007400C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Dopisivanje u svezi s pravima i obvezama radnika iz mirovinskog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E" w:rsidRDefault="008C7B63" w:rsidP="007400C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400CE">
              <w:rPr>
                <w:rFonts w:ascii="Calibri" w:hAnsi="Calibri"/>
              </w:rPr>
              <w:t xml:space="preserve"> godina</w:t>
            </w:r>
          </w:p>
        </w:tc>
      </w:tr>
      <w:tr w:rsidR="007400CE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Default="007400CE" w:rsidP="007400CE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Dopisivanje u svezi s pravima i obvezama radnika  zdravstvenog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Default="008C7B63" w:rsidP="007400CE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</w:tbl>
    <w:p w:rsidR="00345482" w:rsidRDefault="00345482" w:rsidP="00345482">
      <w:pPr>
        <w:rPr>
          <w:rFonts w:ascii="Calibri" w:hAnsi="Calibri"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IX. ZAŠTITA NA RADU I ZAŠTITA OD POŽARA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Procjena opasnosti na radnim mjestima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Programi osposobljavanja radnika za rad na siguran način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 i upute radnicima o opasnostima i štetnostima ugovorenih poslova u svezi sa sigurnosti i zdravljem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Planovi evakuacije  i spašavanja radnika u izvanrednim okolnostima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Obavijest inspekciji rada o smrtnoj, težoj ili skupnoj ozljedi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o radnicima osposobljenima za rad na siguran način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o strojevima i uređajima s povećanim opasnostima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Evidencija o ozljedama na radu i slučajevima profesionalnih bolesti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nadzora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 izvješće o ozljedama i slučajevima profesionalnih bolesti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o osnivanju i radu odbora za zaštitu na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rješenja inspekcije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Rješenja o razvrstavanju školskih objekata prema ugroženosti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rješenja u provođenja nadzora u svezi sa zaštitom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u svezi s osposobljavanjem radnika za zaštitu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Dokumentacija u svezi s održavanjem i osiguravanjem strojeva, uređaja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Ostala dokumentacija u svezi sa zaštitom na radu i zaštitom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 w:rsidP="00345482">
            <w:pPr>
              <w:numPr>
                <w:ilvl w:val="0"/>
                <w:numId w:val="6"/>
              </w:numPr>
              <w:suppressAutoHyphens/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godine</w:t>
            </w:r>
          </w:p>
        </w:tc>
      </w:tr>
    </w:tbl>
    <w:p w:rsidR="00345482" w:rsidRDefault="00345482" w:rsidP="00345482">
      <w:pPr>
        <w:pStyle w:val="Tijeloteksta"/>
        <w:ind w:left="720"/>
        <w:rPr>
          <w:lang w:val="en-GB" w:eastAsia="ar-SA"/>
        </w:rPr>
      </w:pPr>
    </w:p>
    <w:p w:rsidR="00345482" w:rsidRDefault="00345482" w:rsidP="00345482">
      <w:pPr>
        <w:pStyle w:val="Tijeloteksta"/>
        <w:ind w:left="720"/>
        <w:rPr>
          <w:lang w:val="en-GB"/>
        </w:rPr>
      </w:pPr>
    </w:p>
    <w:p w:rsidR="00345482" w:rsidRDefault="00345482" w:rsidP="00345482">
      <w:pPr>
        <w:pStyle w:val="Tijeloteksta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X.  INVESTICIJE, IZGRADNJA I ODRŽAVANJE OBJEKATA</w:t>
      </w:r>
    </w:p>
    <w:p w:rsidR="00345482" w:rsidRDefault="00345482" w:rsidP="00345482">
      <w:pPr>
        <w:pStyle w:val="Tijeloteksta"/>
        <w:rPr>
          <w:lang w:val="en-GB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88"/>
      </w:tblGrid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Investicijski programi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Odluke o izgradnji inv. objekata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Urbanističko-tehnički uvjeti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Podatci o ispitivanju zemljišta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Projekti sa svom pratećom dokumentacijom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Suglasnost nadležnih tijela za projekt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Dokumenti o pravu korištenja zemljišta za izgradnju objekata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Rješenje o odobrenju gradnje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Ponude izvođača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Dokumentacija o postupku izbora izvođača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Projektni zadatci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Ugovori o projektiranju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Ugovori o izvođenju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Ugovori o kupnji, zamjeni i drugim raspolaganjima i opterećenjima na nekretninama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Atesti o ispitivanju materijala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Građevinske knjige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Dnevnici rada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Dopisivanje investitora s projektantom i izvođačem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Uporabna dozvola sa zapisnikom o tehničkom pregledu objekta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Tehnička dokumentacija koja se odnosi na investicijska sredstva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Dokumentacija u svezi s popravkom, adaptacijom i održavanjem zgrada, objekata (ponude, situacije, ugovori o radu, zapisnici o prijamu i sl.)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Projekti adaptacija i dogradnja s cjelokupnom dokumentacijom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Zapisnici o preuzimanju trajne imovine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trajno</w:t>
            </w:r>
          </w:p>
        </w:tc>
      </w:tr>
      <w:tr w:rsidR="00345482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pStyle w:val="Tijeloteksta"/>
              <w:snapToGrid w:val="0"/>
              <w:rPr>
                <w:lang w:val="en-GB"/>
              </w:rPr>
            </w:pPr>
            <w:r>
              <w:rPr>
                <w:lang w:val="en-GB"/>
              </w:rPr>
              <w:t>Dokumentacija u svezi s održavanjem i popravcima električnih instalacija, vodovodnih instalacija, instalacija grijanja, telefonskih instalacija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Default="00345482">
            <w:pPr>
              <w:pStyle w:val="Tijeloteksta"/>
              <w:snapToGrid w:val="0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</w:p>
          <w:p w:rsidR="00345482" w:rsidRDefault="00345482">
            <w:pPr>
              <w:pStyle w:val="Tijeloteksta"/>
              <w:jc w:val="right"/>
              <w:rPr>
                <w:lang w:val="en-GB"/>
              </w:rPr>
            </w:pPr>
            <w:r>
              <w:rPr>
                <w:lang w:val="en-GB"/>
              </w:rPr>
              <w:t>10 godina</w:t>
            </w:r>
          </w:p>
        </w:tc>
      </w:tr>
    </w:tbl>
    <w:p w:rsidR="00345482" w:rsidRDefault="00345482" w:rsidP="00345482">
      <w:pPr>
        <w:rPr>
          <w:rFonts w:ascii="Calibri" w:hAnsi="Calibri"/>
          <w:lang w:val="hr-HR"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XI. FINANCIJSKO I MATERIJALNO POSLOVANJE</w:t>
      </w:r>
    </w:p>
    <w:p w:rsidR="00345482" w:rsidRDefault="00345482" w:rsidP="00345482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financijskog plana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Financijski plan i njegove promjene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Godišnji obračun, završni račun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Periodični obračuni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Isplatne liste plaća, analitička evidencija plaća, dnevnica i honorara za koje se plaćaju obvezni doprinosi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Poslovne knjige (glavna knjiga, dnevnik)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Isprave temeljem kojih se unose podatci u dnevnik i glavnu knjigu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F34EAA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nepokretne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F34EAA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EAA" w:rsidRDefault="00F34EAA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Obračun plaća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AA" w:rsidRDefault="00F34EA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temeljem kojih se unose podatci u pomoćne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inventara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D6290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prihoda i rashoda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Analitika dobavljača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Analitika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blagajne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Kartoteka materijalnog knjigovodstva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Porezno obračuni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Dopisivanje s bankom i FINOM u svezi s korištenjem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i rješenja nadležnih tijela nadzora u svezi s financijskim poslovanjem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Kartoteka troškova i realizacije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Kartoteka inventara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D62900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45482">
              <w:rPr>
                <w:rFonts w:ascii="Calibri" w:hAnsi="Calibri"/>
              </w:rPr>
              <w:t xml:space="preserve">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Kartoteka sitnog inventara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i kartoteka potrošnog materijala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Nalozi za knjiženje s pratećom dokumentacijom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Ulazni i izlazni 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ulaznih i izlaznih računa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Obračun kamata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Obračun amortizacije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7461D1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45482">
              <w:rPr>
                <w:rFonts w:ascii="Calibri" w:hAnsi="Calibri"/>
              </w:rPr>
              <w:t xml:space="preserve">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Blagajnička izvješća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Mjesečna izvješća o bolovanjima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AB008F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45482">
              <w:rPr>
                <w:rFonts w:ascii="Calibri" w:hAnsi="Calibri"/>
              </w:rPr>
              <w:t xml:space="preserve"> godin</w:t>
            </w:r>
            <w:r>
              <w:rPr>
                <w:rFonts w:ascii="Calibri" w:hAnsi="Calibri"/>
              </w:rPr>
              <w:t>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Nalozi za sve vrste isplata: računa, ugovora, honorara, pretplata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Nalozi i zahtjevi za refundiranje plaća , naknada plaća i bolovanja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Administrativne zabrane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 naloga za korištenje motornih vozila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Putni nalozi i obračuni troškova putovanja i izvješća sa službenih putovanja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Nalozi za isplatu prijevoznih troškova za kupljenu i prodanu robu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Isplaćene akontacije plaća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Kopije ulaza robe i pregled utroška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Kopije povratnica materijala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Kopije potvrda o prijemu robe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Kopije obračunskih kalkulacija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Opomene za isplatu potraživanja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Izvješće o stanju suglasnosti salda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Nalozi za nabavu potrošnog materijala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Prodajni i kontrolni blokovi te pomoćni obračuni i sl. isprave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Kompleti izvješća komisije za popis s popisnim listovima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Joppd obrazac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Kopije zahtjeva, narudžbi za nabavu sitnog materijala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916793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793" w:rsidRDefault="00916793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za prijevoz na radno mjesto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93" w:rsidRDefault="00916793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7461D1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1" w:rsidRDefault="007461D1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Inventura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1" w:rsidRDefault="007461D1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godina</w:t>
            </w:r>
          </w:p>
        </w:tc>
      </w:tr>
      <w:tr w:rsidR="007461D1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1" w:rsidRDefault="007461D1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Rashod I otpis otpreme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1" w:rsidRDefault="007461D1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</w:tbl>
    <w:p w:rsidR="00345482" w:rsidRDefault="00345482" w:rsidP="00345482">
      <w:pPr>
        <w:rPr>
          <w:rFonts w:ascii="Calibri" w:hAnsi="Calibri"/>
          <w:lang w:eastAsia="ar-SA"/>
        </w:rPr>
      </w:pPr>
    </w:p>
    <w:p w:rsidR="00345482" w:rsidRDefault="00345482" w:rsidP="00345482">
      <w:pPr>
        <w:rPr>
          <w:rFonts w:ascii="Calibri" w:hAnsi="Calibri"/>
          <w:b/>
        </w:rPr>
      </w:pPr>
      <w:r>
        <w:rPr>
          <w:rFonts w:ascii="Calibri" w:hAnsi="Calibri"/>
          <w:b/>
        </w:rPr>
        <w:t>XII. UREDSKO I ARHIVSKO POSLOVANJE</w:t>
      </w:r>
    </w:p>
    <w:p w:rsidR="00345482" w:rsidRDefault="00345482" w:rsidP="00345482">
      <w:pPr>
        <w:rPr>
          <w:rFonts w:ascii="Calibri" w:hAnsi="Calibri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Rješenje o kategorizaciji Škole kao stvaratelja arhivskog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Urudžbeni zapisnici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Arhivska knjiga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 kategorija registraturnog gradiva s rokovima čuvanja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Isprave o odabiranju i izlučivanju arhivskog i registraturnog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Zapisnici o pregledu arhivskog i registraturnog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 pečata i štambilja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poštarine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Poštanske i dostavne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Šifre podružnica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trajno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Ostala pomoćna evidencija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Dopisivanje u svezi s uredskim poslovanjem, telefonska služba, kurirska služba, pošta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Pismena u prilogu kojih se dostavljaju razni zahtjevi za uplate, isplate, suglasnosti, izvješća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kopije potvrda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Sporedni izborni materijali (glasački listići, anketni listići i sl.)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godina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Ostalo dopisivanje vezano za uredsko i arhivsko poslovanje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  <w:tr w:rsidR="00345482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Default="00345482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Priznanice za izgubljene pošiljke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Default="00345482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godine</w:t>
            </w:r>
          </w:p>
        </w:tc>
      </w:tr>
    </w:tbl>
    <w:p w:rsidR="00345482" w:rsidRDefault="00345482" w:rsidP="00345482">
      <w:pPr>
        <w:rPr>
          <w:rFonts w:ascii="Calibri" w:hAnsi="Calibri"/>
          <w:b/>
          <w:lang w:eastAsia="ar-SA"/>
        </w:rPr>
      </w:pPr>
    </w:p>
    <w:p w:rsidR="00345482" w:rsidRDefault="00345482" w:rsidP="00345482">
      <w:pPr>
        <w:ind w:left="540"/>
        <w:jc w:val="both"/>
      </w:pPr>
    </w:p>
    <w:p w:rsidR="00946F99" w:rsidRPr="00C17D21" w:rsidRDefault="00C17D21" w:rsidP="008E2C9B">
      <w:pPr>
        <w:jc w:val="both"/>
        <w:rPr>
          <w:sz w:val="22"/>
          <w:szCs w:val="22"/>
          <w:lang w:val="hr-HR"/>
        </w:rPr>
      </w:pPr>
      <w:r w:rsidRPr="00C17D21">
        <w:rPr>
          <w:lang w:val="hr-HR"/>
        </w:rPr>
        <w:tab/>
      </w:r>
    </w:p>
    <w:sectPr w:rsidR="00946F99" w:rsidRPr="00C17D21" w:rsidSect="00CB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33" w:rsidRDefault="009E2A33" w:rsidP="009E1AA3">
      <w:r>
        <w:separator/>
      </w:r>
    </w:p>
  </w:endnote>
  <w:endnote w:type="continuationSeparator" w:id="0">
    <w:p w:rsidR="009E2A33" w:rsidRDefault="009E2A33" w:rsidP="009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33" w:rsidRDefault="009E2A33" w:rsidP="009E1AA3">
      <w:r>
        <w:separator/>
      </w:r>
    </w:p>
  </w:footnote>
  <w:footnote w:type="continuationSeparator" w:id="0">
    <w:p w:rsidR="009E2A33" w:rsidRDefault="009E2A33" w:rsidP="009E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7492BFC"/>
    <w:multiLevelType w:val="hybridMultilevel"/>
    <w:tmpl w:val="6B58A558"/>
    <w:lvl w:ilvl="0" w:tplc="13C6F6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AE4"/>
    <w:multiLevelType w:val="hybridMultilevel"/>
    <w:tmpl w:val="F59E30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5DF4"/>
    <w:multiLevelType w:val="hybridMultilevel"/>
    <w:tmpl w:val="3FC016C8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26"/>
    <w:rsid w:val="00031952"/>
    <w:rsid w:val="000920F4"/>
    <w:rsid w:val="000D35BC"/>
    <w:rsid w:val="000F56AC"/>
    <w:rsid w:val="00116D8F"/>
    <w:rsid w:val="0014298C"/>
    <w:rsid w:val="001D1FB7"/>
    <w:rsid w:val="0029771F"/>
    <w:rsid w:val="002D5FDE"/>
    <w:rsid w:val="00345482"/>
    <w:rsid w:val="00377C55"/>
    <w:rsid w:val="0038021C"/>
    <w:rsid w:val="003827FC"/>
    <w:rsid w:val="003B4336"/>
    <w:rsid w:val="004123D5"/>
    <w:rsid w:val="00434F82"/>
    <w:rsid w:val="004C1E95"/>
    <w:rsid w:val="004D0043"/>
    <w:rsid w:val="004F21CA"/>
    <w:rsid w:val="005634C1"/>
    <w:rsid w:val="005771BE"/>
    <w:rsid w:val="005A1706"/>
    <w:rsid w:val="005D0A8A"/>
    <w:rsid w:val="005F5A26"/>
    <w:rsid w:val="00661B8E"/>
    <w:rsid w:val="0066329D"/>
    <w:rsid w:val="007400CE"/>
    <w:rsid w:val="007461D1"/>
    <w:rsid w:val="00754F7B"/>
    <w:rsid w:val="00830C92"/>
    <w:rsid w:val="00871032"/>
    <w:rsid w:val="008A039C"/>
    <w:rsid w:val="008A728D"/>
    <w:rsid w:val="008C7B63"/>
    <w:rsid w:val="008E24AD"/>
    <w:rsid w:val="008E2C9B"/>
    <w:rsid w:val="00916793"/>
    <w:rsid w:val="009403E9"/>
    <w:rsid w:val="00946F99"/>
    <w:rsid w:val="009E1AA3"/>
    <w:rsid w:val="009E2A33"/>
    <w:rsid w:val="00A4034E"/>
    <w:rsid w:val="00A512D6"/>
    <w:rsid w:val="00A52525"/>
    <w:rsid w:val="00A64DB2"/>
    <w:rsid w:val="00A71E41"/>
    <w:rsid w:val="00A82ABD"/>
    <w:rsid w:val="00A944FC"/>
    <w:rsid w:val="00AA462C"/>
    <w:rsid w:val="00AB008F"/>
    <w:rsid w:val="00AD488D"/>
    <w:rsid w:val="00B03447"/>
    <w:rsid w:val="00B37E23"/>
    <w:rsid w:val="00BA1968"/>
    <w:rsid w:val="00BF7E45"/>
    <w:rsid w:val="00C17D21"/>
    <w:rsid w:val="00C3209F"/>
    <w:rsid w:val="00C37F76"/>
    <w:rsid w:val="00C61D4D"/>
    <w:rsid w:val="00CB4C19"/>
    <w:rsid w:val="00CD59EC"/>
    <w:rsid w:val="00D36F73"/>
    <w:rsid w:val="00D5568D"/>
    <w:rsid w:val="00D62900"/>
    <w:rsid w:val="00D85244"/>
    <w:rsid w:val="00D875B1"/>
    <w:rsid w:val="00DA1B32"/>
    <w:rsid w:val="00E2353F"/>
    <w:rsid w:val="00E24D5E"/>
    <w:rsid w:val="00F2704C"/>
    <w:rsid w:val="00F34EAA"/>
    <w:rsid w:val="00F4004F"/>
    <w:rsid w:val="00F808A9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624311-07E5-4A62-87FD-DEC654E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C17D21"/>
    <w:pPr>
      <w:keepNext/>
      <w:jc w:val="center"/>
      <w:outlineLvl w:val="0"/>
    </w:pPr>
    <w:rPr>
      <w:rFonts w:ascii="Comic Sans MS" w:hAnsi="Comic Sans MS"/>
      <w:sz w:val="28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kument">
    <w:name w:val="dokument"/>
    <w:basedOn w:val="Normal"/>
    <w:link w:val="dokumentChar"/>
    <w:qFormat/>
    <w:rsid w:val="001429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dokumentChar">
    <w:name w:val="dokument Char"/>
    <w:basedOn w:val="Zadanifontodlomka"/>
    <w:link w:val="dokument"/>
    <w:rsid w:val="0014298C"/>
  </w:style>
  <w:style w:type="paragraph" w:customStyle="1" w:styleId="dokumentnovi">
    <w:name w:val="dokument novi"/>
    <w:basedOn w:val="dokument"/>
    <w:link w:val="dokumentnoviChar"/>
    <w:qFormat/>
    <w:rsid w:val="0014298C"/>
  </w:style>
  <w:style w:type="character" w:customStyle="1" w:styleId="dokumentnoviChar">
    <w:name w:val="dokument novi Char"/>
    <w:basedOn w:val="dokumentChar"/>
    <w:link w:val="dokumentnovi"/>
    <w:rsid w:val="0014298C"/>
  </w:style>
  <w:style w:type="paragraph" w:styleId="Tekstbalonia">
    <w:name w:val="Balloon Text"/>
    <w:basedOn w:val="Normal"/>
    <w:link w:val="TekstbaloniaChar"/>
    <w:uiPriority w:val="99"/>
    <w:semiHidden/>
    <w:unhideWhenUsed/>
    <w:rsid w:val="005F5A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A26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8A039C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link w:val="Bezproreda"/>
    <w:uiPriority w:val="99"/>
    <w:locked/>
    <w:rsid w:val="00946F99"/>
    <w:rPr>
      <w:rFonts w:ascii="Calibri" w:eastAsia="Calibri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946F99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D48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488D"/>
    <w:rPr>
      <w:color w:val="800080" w:themeColor="followedHyperlink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AD488D"/>
    <w:pPr>
      <w:suppressAutoHyphens/>
    </w:pPr>
    <w:rPr>
      <w:lang w:val="hr-HR"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D48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AD488D"/>
    <w:pPr>
      <w:tabs>
        <w:tab w:val="center" w:pos="4536"/>
        <w:tab w:val="right" w:pos="9072"/>
      </w:tabs>
      <w:suppressAutoHyphens/>
    </w:pPr>
    <w:rPr>
      <w:sz w:val="24"/>
      <w:szCs w:val="24"/>
      <w:lang w:val="hr-HR"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AD4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AD488D"/>
    <w:pPr>
      <w:tabs>
        <w:tab w:val="center" w:pos="4703"/>
        <w:tab w:val="right" w:pos="9406"/>
      </w:tabs>
      <w:suppressAutoHyphens/>
    </w:pPr>
    <w:rPr>
      <w:sz w:val="24"/>
      <w:szCs w:val="24"/>
      <w:lang w:val="hr-HR" w:eastAsia="zh-CN"/>
    </w:rPr>
  </w:style>
  <w:style w:type="character" w:customStyle="1" w:styleId="PodnojeChar">
    <w:name w:val="Podnožje Char"/>
    <w:basedOn w:val="Zadanifontodlomka"/>
    <w:link w:val="Podnoje"/>
    <w:rsid w:val="00AD4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48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488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AD4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D488D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17D21"/>
    <w:rPr>
      <w:rFonts w:ascii="Comic Sans MS" w:eastAsia="Times New Roman" w:hAnsi="Comic Sans MS" w:cs="Times New Roman"/>
      <w:sz w:val="28"/>
      <w:szCs w:val="24"/>
    </w:rPr>
  </w:style>
  <w:style w:type="paragraph" w:styleId="Odlomakpopisa">
    <w:name w:val="List Paragraph"/>
    <w:basedOn w:val="Normal"/>
    <w:qFormat/>
    <w:rsid w:val="00C17D21"/>
    <w:pPr>
      <w:ind w:left="720"/>
      <w:contextualSpacing/>
    </w:pPr>
    <w:rPr>
      <w:sz w:val="24"/>
      <w:szCs w:val="24"/>
    </w:rPr>
  </w:style>
  <w:style w:type="paragraph" w:styleId="Tijeloteksta">
    <w:name w:val="Body Text"/>
    <w:basedOn w:val="Normal"/>
    <w:link w:val="TijelotekstaChar"/>
    <w:rsid w:val="00C17D2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17D2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C17D21"/>
    <w:pPr>
      <w:ind w:firstLine="720"/>
      <w:jc w:val="both"/>
    </w:pPr>
    <w:rPr>
      <w:sz w:val="24"/>
      <w:lang w:val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C17D21"/>
    <w:pPr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17D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E56A-A0F0-432E-8456-9F58AD9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2020-03-09T11:01:00Z</cp:lastPrinted>
  <dcterms:created xsi:type="dcterms:W3CDTF">2020-03-04T12:50:00Z</dcterms:created>
  <dcterms:modified xsi:type="dcterms:W3CDTF">2020-03-09T11:04:00Z</dcterms:modified>
</cp:coreProperties>
</file>